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E1158C" w14:textId="77777777" w:rsidR="00C46A00" w:rsidRPr="00C656A5" w:rsidRDefault="002A2A4C" w:rsidP="002353A9">
      <w:pPr>
        <w:jc w:val="center"/>
        <w:rPr>
          <w:rFonts w:asciiTheme="majorHAnsi" w:hAnsiTheme="majorHAnsi" w:cstheme="majorHAnsi"/>
          <w:sz w:val="20"/>
          <w:szCs w:val="20"/>
        </w:rPr>
      </w:pPr>
      <w:r w:rsidRPr="00C656A5">
        <w:rPr>
          <w:rFonts w:asciiTheme="majorHAnsi" w:hAnsiTheme="majorHAnsi" w:cstheme="majorHAnsi"/>
          <w:noProof/>
          <w:sz w:val="20"/>
          <w:szCs w:val="20"/>
        </w:rPr>
        <w:drawing>
          <wp:inline distT="0" distB="0" distL="0" distR="0" wp14:anchorId="2FB25D1D" wp14:editId="68AAF321">
            <wp:extent cx="1633538" cy="1531441"/>
            <wp:effectExtent l="0" t="0" r="0" b="0"/>
            <wp:docPr id="1" name="image2.png" descr="Macintosh HD:private:var:folders:ry:xh9r_68x2bn7b8kcj_vnmqch0000gq:T:TemporaryItems:original.png"/>
            <wp:cNvGraphicFramePr/>
            <a:graphic xmlns:a="http://schemas.openxmlformats.org/drawingml/2006/main">
              <a:graphicData uri="http://schemas.openxmlformats.org/drawingml/2006/picture">
                <pic:pic xmlns:pic="http://schemas.openxmlformats.org/drawingml/2006/picture">
                  <pic:nvPicPr>
                    <pic:cNvPr id="0" name="image2.png" descr="Macintosh HD:private:var:folders:ry:xh9r_68x2bn7b8kcj_vnmqch0000gq:T:TemporaryItems:original.png"/>
                    <pic:cNvPicPr preferRelativeResize="0"/>
                  </pic:nvPicPr>
                  <pic:blipFill>
                    <a:blip r:embed="rId7"/>
                    <a:srcRect/>
                    <a:stretch>
                      <a:fillRect/>
                    </a:stretch>
                  </pic:blipFill>
                  <pic:spPr>
                    <a:xfrm>
                      <a:off x="0" y="0"/>
                      <a:ext cx="1633538" cy="1531441"/>
                    </a:xfrm>
                    <a:prstGeom prst="rect">
                      <a:avLst/>
                    </a:prstGeom>
                    <a:ln/>
                  </pic:spPr>
                </pic:pic>
              </a:graphicData>
            </a:graphic>
          </wp:inline>
        </w:drawing>
      </w:r>
    </w:p>
    <w:p w14:paraId="540466C9" w14:textId="77777777" w:rsidR="00C46A00" w:rsidRPr="00C656A5" w:rsidRDefault="00C46A00" w:rsidP="002353A9">
      <w:pPr>
        <w:jc w:val="center"/>
        <w:rPr>
          <w:rFonts w:asciiTheme="majorHAnsi" w:hAnsiTheme="majorHAnsi" w:cstheme="majorHAnsi"/>
          <w:sz w:val="20"/>
          <w:szCs w:val="20"/>
        </w:rPr>
      </w:pPr>
    </w:p>
    <w:p w14:paraId="2F0ACD2D" w14:textId="77777777" w:rsidR="00C656A5" w:rsidRPr="00C656A5" w:rsidRDefault="00C656A5" w:rsidP="002353A9">
      <w:pPr>
        <w:jc w:val="center"/>
        <w:rPr>
          <w:rFonts w:asciiTheme="majorHAnsi" w:eastAsia="Arial" w:hAnsiTheme="majorHAnsi" w:cstheme="majorHAnsi"/>
          <w:b/>
          <w:sz w:val="20"/>
          <w:szCs w:val="20"/>
        </w:rPr>
      </w:pPr>
      <w:bookmarkStart w:id="0" w:name="_GoBack"/>
      <w:bookmarkEnd w:id="0"/>
    </w:p>
    <w:p w14:paraId="4C6E07BF" w14:textId="77777777" w:rsidR="00C46A00" w:rsidRPr="00C656A5" w:rsidRDefault="00C656A5" w:rsidP="002353A9">
      <w:pPr>
        <w:jc w:val="center"/>
        <w:rPr>
          <w:rFonts w:asciiTheme="majorHAnsi" w:eastAsia="Arial" w:hAnsiTheme="majorHAnsi" w:cstheme="majorHAnsi"/>
          <w:b/>
          <w:color w:val="215868" w:themeColor="accent5" w:themeShade="80"/>
        </w:rPr>
      </w:pPr>
      <w:r w:rsidRPr="00C656A5">
        <w:rPr>
          <w:rFonts w:asciiTheme="majorHAnsi" w:eastAsia="Arial" w:hAnsiTheme="majorHAnsi" w:cstheme="majorHAnsi"/>
          <w:b/>
          <w:color w:val="215868" w:themeColor="accent5" w:themeShade="80"/>
        </w:rPr>
        <w:t>O</w:t>
      </w:r>
      <w:r w:rsidR="005945FE">
        <w:rPr>
          <w:rFonts w:asciiTheme="majorHAnsi" w:eastAsia="Arial" w:hAnsiTheme="majorHAnsi" w:cstheme="majorHAnsi"/>
          <w:b/>
          <w:color w:val="215868" w:themeColor="accent5" w:themeShade="80"/>
        </w:rPr>
        <w:t>NLINE EDUCATION INITIATIVE -</w:t>
      </w:r>
      <w:r w:rsidRPr="00C656A5">
        <w:rPr>
          <w:rFonts w:asciiTheme="majorHAnsi" w:eastAsia="Arial" w:hAnsiTheme="majorHAnsi" w:cstheme="majorHAnsi"/>
          <w:b/>
          <w:color w:val="215868" w:themeColor="accent5" w:themeShade="80"/>
        </w:rPr>
        <w:t xml:space="preserve"> CONSORTIUM MEETING MINUTES</w:t>
      </w:r>
    </w:p>
    <w:p w14:paraId="342C0068" w14:textId="3FBF5CAB" w:rsidR="00C46A00" w:rsidRPr="00F95956" w:rsidRDefault="002A2A4C" w:rsidP="002353A9">
      <w:pPr>
        <w:jc w:val="center"/>
        <w:rPr>
          <w:rFonts w:ascii="Calibri" w:eastAsia="Arial" w:hAnsi="Calibri" w:cs="Calibri"/>
          <w:sz w:val="20"/>
          <w:szCs w:val="20"/>
        </w:rPr>
      </w:pPr>
      <w:r w:rsidRPr="00F95956">
        <w:rPr>
          <w:rFonts w:ascii="Calibri" w:eastAsia="Arial" w:hAnsi="Calibri" w:cs="Calibri"/>
          <w:sz w:val="20"/>
          <w:szCs w:val="20"/>
        </w:rPr>
        <w:t xml:space="preserve">Friday, </w:t>
      </w:r>
      <w:r w:rsidR="007D7FB4">
        <w:rPr>
          <w:rFonts w:ascii="Calibri" w:eastAsia="Arial" w:hAnsi="Calibri" w:cs="Calibri"/>
          <w:sz w:val="20"/>
          <w:szCs w:val="20"/>
        </w:rPr>
        <w:t xml:space="preserve">April 20, </w:t>
      </w:r>
      <w:r w:rsidRPr="00F95956">
        <w:rPr>
          <w:rFonts w:ascii="Calibri" w:eastAsia="Arial" w:hAnsi="Calibri" w:cs="Calibri"/>
          <w:sz w:val="20"/>
          <w:szCs w:val="20"/>
        </w:rPr>
        <w:t>2018</w:t>
      </w:r>
      <w:r w:rsidR="00C656A5" w:rsidRPr="00F95956">
        <w:rPr>
          <w:rFonts w:ascii="Calibri" w:eastAsia="Arial" w:hAnsi="Calibri" w:cs="Calibri"/>
          <w:sz w:val="20"/>
          <w:szCs w:val="20"/>
        </w:rPr>
        <w:t xml:space="preserve">, </w:t>
      </w:r>
      <w:r w:rsidR="00C30CC1">
        <w:rPr>
          <w:rFonts w:ascii="Calibri" w:eastAsia="Arial" w:hAnsi="Calibri" w:cs="Calibri"/>
          <w:sz w:val="20"/>
          <w:szCs w:val="20"/>
        </w:rPr>
        <w:t>9:30 AM</w:t>
      </w:r>
      <w:r w:rsidR="00C656A5" w:rsidRPr="00F95956">
        <w:rPr>
          <w:rFonts w:ascii="Calibri" w:eastAsia="Arial" w:hAnsi="Calibri" w:cs="Calibri"/>
          <w:sz w:val="20"/>
          <w:szCs w:val="20"/>
        </w:rPr>
        <w:t xml:space="preserve"> – </w:t>
      </w:r>
      <w:r w:rsidR="00C30CC1">
        <w:rPr>
          <w:rFonts w:ascii="Calibri" w:eastAsia="Arial" w:hAnsi="Calibri" w:cs="Calibri"/>
          <w:sz w:val="20"/>
          <w:szCs w:val="20"/>
        </w:rPr>
        <w:t>11:30 AM</w:t>
      </w:r>
    </w:p>
    <w:p w14:paraId="17185D57" w14:textId="77777777" w:rsidR="00C46A00" w:rsidRPr="00F95956" w:rsidRDefault="00C30CC1" w:rsidP="002353A9">
      <w:pPr>
        <w:jc w:val="center"/>
        <w:rPr>
          <w:rFonts w:ascii="Calibri" w:eastAsia="Arial" w:hAnsi="Calibri" w:cs="Calibri"/>
          <w:sz w:val="20"/>
          <w:szCs w:val="20"/>
        </w:rPr>
      </w:pPr>
      <w:r>
        <w:rPr>
          <w:rFonts w:ascii="Calibri" w:eastAsia="Arial" w:hAnsi="Calibri" w:cs="Calibri"/>
          <w:sz w:val="20"/>
          <w:szCs w:val="20"/>
        </w:rPr>
        <w:t>Virtual Meeting</w:t>
      </w:r>
    </w:p>
    <w:p w14:paraId="1CC197FE" w14:textId="77777777" w:rsidR="00C656A5" w:rsidRDefault="00C656A5" w:rsidP="002353A9">
      <w:pPr>
        <w:jc w:val="both"/>
        <w:rPr>
          <w:rFonts w:asciiTheme="majorHAnsi" w:eastAsia="Arial" w:hAnsiTheme="majorHAnsi" w:cstheme="majorHAnsi"/>
          <w:color w:val="283C46"/>
          <w:sz w:val="20"/>
          <w:szCs w:val="20"/>
          <w:highlight w:val="white"/>
        </w:rPr>
      </w:pPr>
    </w:p>
    <w:p w14:paraId="49F0A664" w14:textId="77777777" w:rsidR="00C656A5" w:rsidRPr="00D062DF" w:rsidRDefault="005945FE" w:rsidP="002353A9">
      <w:pPr>
        <w:ind w:firstLine="360"/>
        <w:jc w:val="both"/>
        <w:rPr>
          <w:rFonts w:asciiTheme="majorHAnsi" w:eastAsia="Arial" w:hAnsiTheme="majorHAnsi" w:cstheme="majorHAnsi"/>
          <w:b/>
          <w:color w:val="215868" w:themeColor="accent5" w:themeShade="80"/>
          <w:sz w:val="22"/>
          <w:szCs w:val="22"/>
          <w:highlight w:val="white"/>
        </w:rPr>
      </w:pPr>
      <w:r>
        <w:rPr>
          <w:rFonts w:asciiTheme="majorHAnsi" w:eastAsia="Arial" w:hAnsiTheme="majorHAnsi" w:cstheme="majorHAnsi"/>
          <w:b/>
          <w:color w:val="215868" w:themeColor="accent5" w:themeShade="80"/>
          <w:sz w:val="22"/>
          <w:szCs w:val="22"/>
          <w:highlight w:val="white"/>
        </w:rPr>
        <w:t xml:space="preserve">LIST OF </w:t>
      </w:r>
      <w:r w:rsidR="00C656A5" w:rsidRPr="00D062DF">
        <w:rPr>
          <w:rFonts w:asciiTheme="majorHAnsi" w:eastAsia="Arial" w:hAnsiTheme="majorHAnsi" w:cstheme="majorHAnsi"/>
          <w:b/>
          <w:color w:val="215868" w:themeColor="accent5" w:themeShade="80"/>
          <w:sz w:val="22"/>
          <w:szCs w:val="22"/>
          <w:highlight w:val="white"/>
        </w:rPr>
        <w:t>ATTENDEES</w:t>
      </w:r>
    </w:p>
    <w:p w14:paraId="2A432279" w14:textId="2BF82964" w:rsidR="00D062DF" w:rsidRPr="00765E0E" w:rsidRDefault="00296880" w:rsidP="0024296E">
      <w:pPr>
        <w:ind w:left="360"/>
        <w:contextualSpacing/>
        <w:jc w:val="both"/>
        <w:rPr>
          <w:rFonts w:ascii="Calibri" w:eastAsia="Arial" w:hAnsi="Calibri" w:cs="Calibri"/>
          <w:color w:val="283C46"/>
          <w:sz w:val="20"/>
          <w:szCs w:val="20"/>
          <w:highlight w:val="white"/>
        </w:rPr>
      </w:pPr>
      <w:r w:rsidRPr="00765E0E">
        <w:rPr>
          <w:rFonts w:ascii="Calibri" w:eastAsia="Arial" w:hAnsi="Calibri" w:cs="Calibri"/>
          <w:color w:val="283C46"/>
          <w:sz w:val="20"/>
          <w:szCs w:val="20"/>
        </w:rPr>
        <w:t>Judy Bake</w:t>
      </w:r>
      <w:r w:rsidR="0024296E" w:rsidRPr="00765E0E">
        <w:rPr>
          <w:rFonts w:ascii="Calibri" w:eastAsia="Arial" w:hAnsi="Calibri" w:cs="Calibri"/>
          <w:color w:val="283C46"/>
          <w:sz w:val="20"/>
          <w:szCs w:val="20"/>
        </w:rPr>
        <w:t xml:space="preserve">r, </w:t>
      </w:r>
      <w:r w:rsidRPr="00765E0E">
        <w:rPr>
          <w:rFonts w:ascii="Calibri" w:eastAsia="Arial" w:hAnsi="Calibri" w:cs="Calibri"/>
          <w:color w:val="283C46"/>
          <w:sz w:val="20"/>
          <w:szCs w:val="20"/>
        </w:rPr>
        <w:t>Dan Barnett</w:t>
      </w:r>
      <w:r w:rsidR="0024296E"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Wendy Bass</w:t>
      </w:r>
      <w:r w:rsidR="0024296E" w:rsidRPr="00765E0E">
        <w:rPr>
          <w:rFonts w:ascii="Calibri" w:eastAsia="Arial" w:hAnsi="Calibri" w:cs="Calibri"/>
          <w:color w:val="283C46"/>
          <w:sz w:val="20"/>
          <w:szCs w:val="20"/>
        </w:rPr>
        <w:t xml:space="preserve">, </w:t>
      </w:r>
      <w:r w:rsidR="00765E0E" w:rsidRPr="00765E0E">
        <w:rPr>
          <w:rFonts w:ascii="Calibri" w:eastAsia="Arial" w:hAnsi="Calibri" w:cs="Calibri"/>
          <w:color w:val="283C46"/>
          <w:sz w:val="20"/>
          <w:szCs w:val="20"/>
        </w:rPr>
        <w:t xml:space="preserve">Lindsey </w:t>
      </w:r>
      <w:proofErr w:type="spellStart"/>
      <w:r w:rsidR="00765E0E" w:rsidRPr="00765E0E">
        <w:rPr>
          <w:rFonts w:ascii="Calibri" w:eastAsia="Arial" w:hAnsi="Calibri" w:cs="Calibri"/>
          <w:color w:val="283C46"/>
          <w:sz w:val="20"/>
          <w:szCs w:val="20"/>
        </w:rPr>
        <w:t>Bertomen</w:t>
      </w:r>
      <w:proofErr w:type="spellEnd"/>
      <w:r w:rsidR="00765E0E"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Gregory Bormann</w:t>
      </w:r>
      <w:r w:rsidR="0024296E" w:rsidRPr="00765E0E">
        <w:rPr>
          <w:rFonts w:ascii="Calibri" w:eastAsia="Arial" w:hAnsi="Calibri" w:cs="Calibri"/>
          <w:color w:val="283C46"/>
          <w:sz w:val="20"/>
          <w:szCs w:val="20"/>
        </w:rPr>
        <w:t xml:space="preserve">, </w:t>
      </w:r>
      <w:r w:rsidR="00765E0E" w:rsidRPr="00765E0E">
        <w:rPr>
          <w:rFonts w:ascii="Calibri" w:eastAsia="Arial" w:hAnsi="Calibri" w:cs="Calibri"/>
          <w:color w:val="283C46"/>
          <w:sz w:val="20"/>
          <w:szCs w:val="20"/>
        </w:rPr>
        <w:t xml:space="preserve">Will </w:t>
      </w:r>
      <w:proofErr w:type="spellStart"/>
      <w:r w:rsidR="00765E0E" w:rsidRPr="00765E0E">
        <w:rPr>
          <w:rFonts w:ascii="Calibri" w:eastAsia="Arial" w:hAnsi="Calibri" w:cs="Calibri"/>
          <w:color w:val="283C46"/>
          <w:sz w:val="20"/>
          <w:szCs w:val="20"/>
        </w:rPr>
        <w:t>Breitbach</w:t>
      </w:r>
      <w:proofErr w:type="spellEnd"/>
      <w:r w:rsidR="00765E0E"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 xml:space="preserve">Naomi </w:t>
      </w:r>
      <w:proofErr w:type="spellStart"/>
      <w:r w:rsidRPr="00765E0E">
        <w:rPr>
          <w:rFonts w:ascii="Calibri" w:eastAsia="Arial" w:hAnsi="Calibri" w:cs="Calibri"/>
          <w:color w:val="283C46"/>
          <w:sz w:val="20"/>
          <w:szCs w:val="20"/>
        </w:rPr>
        <w:t>Caietti</w:t>
      </w:r>
      <w:proofErr w:type="spellEnd"/>
      <w:r w:rsidR="0024296E"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 xml:space="preserve">Amy </w:t>
      </w:r>
      <w:proofErr w:type="spellStart"/>
      <w:r w:rsidRPr="00765E0E">
        <w:rPr>
          <w:rFonts w:ascii="Calibri" w:eastAsia="Arial" w:hAnsi="Calibri" w:cs="Calibri"/>
          <w:color w:val="283C46"/>
          <w:sz w:val="20"/>
          <w:szCs w:val="20"/>
        </w:rPr>
        <w:t>Carbonaro</w:t>
      </w:r>
      <w:proofErr w:type="spellEnd"/>
      <w:r w:rsidR="0024296E" w:rsidRPr="00765E0E">
        <w:rPr>
          <w:rFonts w:ascii="Calibri" w:eastAsia="Arial" w:hAnsi="Calibri" w:cs="Calibri"/>
          <w:color w:val="283C46"/>
          <w:sz w:val="20"/>
          <w:szCs w:val="20"/>
        </w:rPr>
        <w:t>,</w:t>
      </w:r>
      <w:r w:rsidR="00765E0E"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Melissa Colon</w:t>
      </w:r>
      <w:r w:rsidR="0024296E" w:rsidRPr="00765E0E">
        <w:rPr>
          <w:rFonts w:ascii="Calibri" w:eastAsia="Arial" w:hAnsi="Calibri" w:cs="Calibri"/>
          <w:color w:val="283C46"/>
          <w:sz w:val="20"/>
          <w:szCs w:val="20"/>
        </w:rPr>
        <w:t xml:space="preserve">, </w:t>
      </w:r>
      <w:r w:rsidR="00765E0E" w:rsidRPr="00765E0E">
        <w:rPr>
          <w:rFonts w:ascii="Calibri" w:eastAsia="Arial" w:hAnsi="Calibri" w:cs="Calibri"/>
          <w:color w:val="283C46"/>
          <w:sz w:val="20"/>
          <w:szCs w:val="20"/>
        </w:rPr>
        <w:t xml:space="preserve">Anita Crawley, </w:t>
      </w:r>
      <w:r w:rsidR="003459C6" w:rsidRPr="00765E0E">
        <w:rPr>
          <w:rFonts w:ascii="Calibri" w:eastAsia="Arial" w:hAnsi="Calibri" w:cs="Calibri"/>
          <w:color w:val="283C46"/>
          <w:sz w:val="20"/>
          <w:szCs w:val="20"/>
        </w:rPr>
        <w:t xml:space="preserve">Jay Field, </w:t>
      </w:r>
      <w:r w:rsidRPr="00765E0E">
        <w:rPr>
          <w:rFonts w:ascii="Calibri" w:eastAsia="Arial" w:hAnsi="Calibri" w:cs="Calibri"/>
          <w:color w:val="283C46"/>
          <w:sz w:val="20"/>
          <w:szCs w:val="20"/>
        </w:rPr>
        <w:t>Jory Hadsell</w:t>
      </w:r>
      <w:r w:rsidR="0024296E" w:rsidRPr="00765E0E">
        <w:rPr>
          <w:rFonts w:ascii="Calibri" w:eastAsia="Arial" w:hAnsi="Calibri" w:cs="Calibri"/>
          <w:color w:val="283C46"/>
          <w:sz w:val="20"/>
          <w:szCs w:val="20"/>
        </w:rPr>
        <w:t xml:space="preserve">, </w:t>
      </w:r>
      <w:r w:rsidR="003459C6" w:rsidRPr="00765E0E">
        <w:rPr>
          <w:rFonts w:ascii="Calibri" w:eastAsia="Arial" w:hAnsi="Calibri" w:cs="Calibri"/>
          <w:color w:val="283C46"/>
          <w:sz w:val="20"/>
          <w:szCs w:val="20"/>
        </w:rPr>
        <w:t xml:space="preserve">Andrea </w:t>
      </w:r>
      <w:proofErr w:type="spellStart"/>
      <w:r w:rsidR="003459C6" w:rsidRPr="00765E0E">
        <w:rPr>
          <w:rFonts w:ascii="Calibri" w:eastAsia="Arial" w:hAnsi="Calibri" w:cs="Calibri"/>
          <w:color w:val="283C46"/>
          <w:sz w:val="20"/>
          <w:szCs w:val="20"/>
        </w:rPr>
        <w:t>Hanstein</w:t>
      </w:r>
      <w:proofErr w:type="spellEnd"/>
      <w:r w:rsidR="003459C6"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Marilyn Harvey</w:t>
      </w:r>
      <w:r w:rsidR="0024296E" w:rsidRPr="00765E0E">
        <w:rPr>
          <w:rFonts w:ascii="Calibri" w:eastAsia="Arial" w:hAnsi="Calibri" w:cs="Calibri"/>
          <w:color w:val="283C46"/>
          <w:sz w:val="20"/>
          <w:szCs w:val="20"/>
        </w:rPr>
        <w:t xml:space="preserve">, </w:t>
      </w:r>
      <w:r w:rsidR="00765E0E" w:rsidRPr="00765E0E">
        <w:rPr>
          <w:rFonts w:ascii="Calibri" w:eastAsia="Arial" w:hAnsi="Calibri" w:cs="Calibri"/>
          <w:color w:val="283C46"/>
          <w:sz w:val="20"/>
          <w:szCs w:val="20"/>
        </w:rPr>
        <w:t xml:space="preserve">Patricia James, </w:t>
      </w:r>
      <w:r w:rsidRPr="00765E0E">
        <w:rPr>
          <w:rFonts w:ascii="Calibri" w:eastAsia="Arial" w:hAnsi="Calibri" w:cs="Calibri"/>
          <w:color w:val="283C46"/>
          <w:sz w:val="20"/>
          <w:szCs w:val="20"/>
        </w:rPr>
        <w:t xml:space="preserve">Kate </w:t>
      </w:r>
      <w:proofErr w:type="spellStart"/>
      <w:r w:rsidRPr="00765E0E">
        <w:rPr>
          <w:rFonts w:ascii="Calibri" w:eastAsia="Arial" w:hAnsi="Calibri" w:cs="Calibri"/>
          <w:color w:val="283C46"/>
          <w:sz w:val="20"/>
          <w:szCs w:val="20"/>
        </w:rPr>
        <w:t>Jordahl</w:t>
      </w:r>
      <w:proofErr w:type="spellEnd"/>
      <w:r w:rsidR="0024296E"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Jim Julius</w:t>
      </w:r>
      <w:r w:rsidR="0024296E" w:rsidRPr="00765E0E">
        <w:rPr>
          <w:rFonts w:ascii="Calibri" w:eastAsia="Arial" w:hAnsi="Calibri" w:cs="Calibri"/>
          <w:color w:val="283C46"/>
          <w:sz w:val="20"/>
          <w:szCs w:val="20"/>
        </w:rPr>
        <w:t xml:space="preserve">, </w:t>
      </w:r>
      <w:r w:rsidR="003459C6" w:rsidRPr="00765E0E">
        <w:rPr>
          <w:rFonts w:ascii="Calibri" w:eastAsia="Arial" w:hAnsi="Calibri" w:cs="Calibri"/>
          <w:color w:val="283C46"/>
          <w:sz w:val="20"/>
          <w:szCs w:val="20"/>
        </w:rPr>
        <w:t xml:space="preserve">Steve Klein, </w:t>
      </w:r>
      <w:r w:rsidR="00765E0E" w:rsidRPr="00765E0E">
        <w:rPr>
          <w:rFonts w:ascii="Calibri" w:eastAsia="Arial" w:hAnsi="Calibri" w:cs="Calibri"/>
          <w:color w:val="283C46"/>
          <w:sz w:val="20"/>
          <w:szCs w:val="20"/>
        </w:rPr>
        <w:t xml:space="preserve">Erin Larson, Jaye Luke, </w:t>
      </w:r>
      <w:r w:rsidRPr="00765E0E">
        <w:rPr>
          <w:rFonts w:ascii="Calibri" w:eastAsia="Arial" w:hAnsi="Calibri" w:cs="Calibri"/>
          <w:color w:val="283C46"/>
          <w:sz w:val="20"/>
          <w:szCs w:val="20"/>
        </w:rPr>
        <w:t xml:space="preserve">Carrie </w:t>
      </w:r>
      <w:proofErr w:type="spellStart"/>
      <w:r w:rsidRPr="00765E0E">
        <w:rPr>
          <w:rFonts w:ascii="Calibri" w:eastAsia="Arial" w:hAnsi="Calibri" w:cs="Calibri"/>
          <w:color w:val="283C46"/>
          <w:sz w:val="20"/>
          <w:szCs w:val="20"/>
        </w:rPr>
        <w:t>Monlux</w:t>
      </w:r>
      <w:proofErr w:type="spellEnd"/>
      <w:r w:rsidR="0024296E" w:rsidRPr="00765E0E">
        <w:rPr>
          <w:rFonts w:ascii="Calibri" w:eastAsia="Arial" w:hAnsi="Calibri" w:cs="Calibri"/>
          <w:color w:val="283C46"/>
          <w:sz w:val="20"/>
          <w:szCs w:val="20"/>
        </w:rPr>
        <w:t xml:space="preserve">, </w:t>
      </w:r>
      <w:r w:rsidR="00765E0E" w:rsidRPr="00765E0E">
        <w:rPr>
          <w:rFonts w:ascii="Calibri" w:eastAsia="Arial" w:hAnsi="Calibri" w:cs="Calibri"/>
          <w:color w:val="283C46"/>
          <w:sz w:val="20"/>
          <w:szCs w:val="20"/>
        </w:rPr>
        <w:t xml:space="preserve">Joe Moreau, </w:t>
      </w:r>
      <w:r w:rsidR="003459C6" w:rsidRPr="00765E0E">
        <w:rPr>
          <w:rFonts w:ascii="Calibri" w:eastAsia="Arial" w:hAnsi="Calibri" w:cs="Calibri"/>
          <w:color w:val="283C46"/>
          <w:sz w:val="20"/>
          <w:szCs w:val="20"/>
        </w:rPr>
        <w:t xml:space="preserve">Brett </w:t>
      </w:r>
      <w:proofErr w:type="spellStart"/>
      <w:r w:rsidR="003459C6" w:rsidRPr="00765E0E">
        <w:rPr>
          <w:rFonts w:ascii="Calibri" w:eastAsia="Arial" w:hAnsi="Calibri" w:cs="Calibri"/>
          <w:color w:val="283C46"/>
          <w:sz w:val="20"/>
          <w:szCs w:val="20"/>
        </w:rPr>
        <w:t>Myhren</w:t>
      </w:r>
      <w:proofErr w:type="spellEnd"/>
      <w:r w:rsidR="003459C6" w:rsidRPr="00765E0E">
        <w:rPr>
          <w:rFonts w:ascii="Calibri" w:eastAsia="Arial" w:hAnsi="Calibri" w:cs="Calibri"/>
          <w:color w:val="283C46"/>
          <w:sz w:val="20"/>
          <w:szCs w:val="20"/>
        </w:rPr>
        <w:t>,</w:t>
      </w:r>
      <w:r w:rsidR="0024296E" w:rsidRPr="00765E0E">
        <w:rPr>
          <w:rFonts w:ascii="Calibri" w:eastAsia="Arial" w:hAnsi="Calibri" w:cs="Calibri"/>
          <w:color w:val="283C46"/>
          <w:sz w:val="20"/>
          <w:szCs w:val="20"/>
        </w:rPr>
        <w:t xml:space="preserve"> </w:t>
      </w:r>
      <w:r w:rsidR="00574137" w:rsidRPr="00765E0E">
        <w:rPr>
          <w:rFonts w:ascii="Calibri" w:eastAsia="Arial" w:hAnsi="Calibri" w:cs="Calibri"/>
          <w:color w:val="283C46"/>
          <w:sz w:val="20"/>
          <w:szCs w:val="20"/>
        </w:rPr>
        <w:t>Bob Nash</w:t>
      </w:r>
      <w:r w:rsidR="00765E0E" w:rsidRPr="00765E0E">
        <w:rPr>
          <w:rFonts w:ascii="Calibri" w:eastAsia="Arial" w:hAnsi="Calibri" w:cs="Calibri"/>
          <w:color w:val="283C46"/>
          <w:sz w:val="20"/>
          <w:szCs w:val="20"/>
        </w:rPr>
        <w:t xml:space="preserve">, </w:t>
      </w:r>
      <w:proofErr w:type="spellStart"/>
      <w:r w:rsidR="003459C6" w:rsidRPr="00765E0E">
        <w:rPr>
          <w:rFonts w:ascii="Calibri" w:eastAsia="Arial" w:hAnsi="Calibri" w:cs="Calibri"/>
          <w:color w:val="283C46"/>
          <w:sz w:val="20"/>
          <w:szCs w:val="20"/>
        </w:rPr>
        <w:t>Trena</w:t>
      </w:r>
      <w:proofErr w:type="spellEnd"/>
      <w:r w:rsidR="003459C6" w:rsidRPr="00765E0E">
        <w:rPr>
          <w:rFonts w:ascii="Calibri" w:eastAsia="Arial" w:hAnsi="Calibri" w:cs="Calibri"/>
          <w:color w:val="283C46"/>
          <w:sz w:val="20"/>
          <w:szCs w:val="20"/>
        </w:rPr>
        <w:t xml:space="preserve"> O’Connor, </w:t>
      </w:r>
      <w:r w:rsidRPr="00765E0E">
        <w:rPr>
          <w:rFonts w:ascii="Calibri" w:eastAsia="Arial" w:hAnsi="Calibri" w:cs="Calibri"/>
          <w:color w:val="283C46"/>
          <w:sz w:val="20"/>
          <w:szCs w:val="20"/>
        </w:rPr>
        <w:t xml:space="preserve">Micah </w:t>
      </w:r>
      <w:proofErr w:type="spellStart"/>
      <w:r w:rsidRPr="00765E0E">
        <w:rPr>
          <w:rFonts w:ascii="Calibri" w:eastAsia="Arial" w:hAnsi="Calibri" w:cs="Calibri"/>
          <w:color w:val="283C46"/>
          <w:sz w:val="20"/>
          <w:szCs w:val="20"/>
        </w:rPr>
        <w:t>Orloff</w:t>
      </w:r>
      <w:proofErr w:type="spellEnd"/>
      <w:r w:rsidR="0024296E"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Bonnie Peters</w:t>
      </w:r>
      <w:r w:rsidR="0024296E" w:rsidRPr="00765E0E">
        <w:rPr>
          <w:rFonts w:ascii="Calibri" w:eastAsia="Arial" w:hAnsi="Calibri" w:cs="Calibri"/>
          <w:color w:val="283C46"/>
          <w:sz w:val="20"/>
          <w:szCs w:val="20"/>
        </w:rPr>
        <w:t xml:space="preserve">, </w:t>
      </w:r>
      <w:r w:rsidR="00765E0E" w:rsidRPr="00765E0E">
        <w:rPr>
          <w:rFonts w:ascii="Calibri" w:eastAsia="Arial" w:hAnsi="Calibri" w:cs="Calibri"/>
          <w:color w:val="283C46"/>
          <w:sz w:val="20"/>
          <w:szCs w:val="20"/>
        </w:rPr>
        <w:t xml:space="preserve">Michelle </w:t>
      </w:r>
      <w:proofErr w:type="spellStart"/>
      <w:r w:rsidR="00765E0E" w:rsidRPr="00765E0E">
        <w:rPr>
          <w:rFonts w:ascii="Calibri" w:eastAsia="Arial" w:hAnsi="Calibri" w:cs="Calibri"/>
          <w:color w:val="283C46"/>
          <w:sz w:val="20"/>
          <w:szCs w:val="20"/>
        </w:rPr>
        <w:t>Pilati</w:t>
      </w:r>
      <w:proofErr w:type="spellEnd"/>
      <w:r w:rsidR="00765E0E"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John Sills</w:t>
      </w:r>
      <w:r w:rsidR="0024296E"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 xml:space="preserve">Jodie </w:t>
      </w:r>
      <w:proofErr w:type="spellStart"/>
      <w:r w:rsidRPr="00765E0E">
        <w:rPr>
          <w:rFonts w:ascii="Calibri" w:eastAsia="Arial" w:hAnsi="Calibri" w:cs="Calibri"/>
          <w:color w:val="283C46"/>
          <w:sz w:val="20"/>
          <w:szCs w:val="20"/>
        </w:rPr>
        <w:t>Steeley</w:t>
      </w:r>
      <w:proofErr w:type="spellEnd"/>
      <w:r w:rsidR="0024296E" w:rsidRPr="00765E0E">
        <w:rPr>
          <w:rFonts w:ascii="Calibri" w:eastAsia="Arial" w:hAnsi="Calibri" w:cs="Calibri"/>
          <w:color w:val="283C46"/>
          <w:sz w:val="20"/>
          <w:szCs w:val="20"/>
        </w:rPr>
        <w:t xml:space="preserve">, </w:t>
      </w:r>
      <w:proofErr w:type="spellStart"/>
      <w:r w:rsidRPr="00765E0E">
        <w:rPr>
          <w:rFonts w:ascii="Calibri" w:eastAsia="Arial" w:hAnsi="Calibri" w:cs="Calibri"/>
          <w:color w:val="283C46"/>
          <w:sz w:val="20"/>
          <w:szCs w:val="20"/>
        </w:rPr>
        <w:t>Treva</w:t>
      </w:r>
      <w:proofErr w:type="spellEnd"/>
      <w:r w:rsidRPr="00765E0E">
        <w:rPr>
          <w:rFonts w:ascii="Calibri" w:eastAsia="Arial" w:hAnsi="Calibri" w:cs="Calibri"/>
          <w:color w:val="283C46"/>
          <w:sz w:val="20"/>
          <w:szCs w:val="20"/>
        </w:rPr>
        <w:t xml:space="preserve"> Thomas</w:t>
      </w:r>
      <w:r w:rsidR="0024296E" w:rsidRPr="00765E0E">
        <w:rPr>
          <w:rFonts w:ascii="Calibri" w:eastAsia="Arial" w:hAnsi="Calibri" w:cs="Calibri"/>
          <w:color w:val="283C46"/>
          <w:sz w:val="20"/>
          <w:szCs w:val="20"/>
        </w:rPr>
        <w:t xml:space="preserve">, </w:t>
      </w:r>
      <w:proofErr w:type="spellStart"/>
      <w:r w:rsidR="003459C6" w:rsidRPr="00765E0E">
        <w:rPr>
          <w:rFonts w:ascii="Calibri" w:eastAsia="Arial" w:hAnsi="Calibri" w:cs="Calibri"/>
          <w:color w:val="283C46"/>
          <w:sz w:val="20"/>
          <w:szCs w:val="20"/>
        </w:rPr>
        <w:t>Xochitl</w:t>
      </w:r>
      <w:proofErr w:type="spellEnd"/>
      <w:r w:rsidR="003459C6" w:rsidRPr="00765E0E">
        <w:rPr>
          <w:rFonts w:ascii="Calibri" w:eastAsia="Arial" w:hAnsi="Calibri" w:cs="Calibri"/>
          <w:color w:val="283C46"/>
          <w:sz w:val="20"/>
          <w:szCs w:val="20"/>
        </w:rPr>
        <w:t xml:space="preserve"> Tirado, </w:t>
      </w:r>
      <w:r w:rsidR="00765E0E" w:rsidRPr="00765E0E">
        <w:rPr>
          <w:rFonts w:ascii="Calibri" w:eastAsia="Arial" w:hAnsi="Calibri" w:cs="Calibri"/>
          <w:color w:val="283C46"/>
          <w:sz w:val="20"/>
          <w:szCs w:val="20"/>
        </w:rPr>
        <w:t xml:space="preserve">Suzanne </w:t>
      </w:r>
      <w:proofErr w:type="spellStart"/>
      <w:r w:rsidR="00765E0E" w:rsidRPr="00765E0E">
        <w:rPr>
          <w:rFonts w:ascii="Calibri" w:eastAsia="Arial" w:hAnsi="Calibri" w:cs="Calibri"/>
          <w:color w:val="283C46"/>
          <w:sz w:val="20"/>
          <w:szCs w:val="20"/>
        </w:rPr>
        <w:t>Wakim</w:t>
      </w:r>
      <w:proofErr w:type="spellEnd"/>
      <w:r w:rsidR="00765E0E" w:rsidRPr="00765E0E">
        <w:rPr>
          <w:rFonts w:ascii="Calibri" w:eastAsia="Arial" w:hAnsi="Calibri" w:cs="Calibri"/>
          <w:color w:val="283C46"/>
          <w:sz w:val="20"/>
          <w:szCs w:val="20"/>
        </w:rPr>
        <w:t xml:space="preserve">, </w:t>
      </w:r>
      <w:r w:rsidRPr="00765E0E">
        <w:rPr>
          <w:rFonts w:ascii="Calibri" w:eastAsia="Arial" w:hAnsi="Calibri" w:cs="Calibri"/>
          <w:color w:val="283C46"/>
          <w:sz w:val="20"/>
          <w:szCs w:val="20"/>
        </w:rPr>
        <w:t>Brian Weston</w:t>
      </w:r>
    </w:p>
    <w:p w14:paraId="6C8E4A08" w14:textId="77777777" w:rsidR="00D062DF" w:rsidRDefault="00D062DF" w:rsidP="002353A9">
      <w:pPr>
        <w:contextualSpacing/>
        <w:jc w:val="both"/>
        <w:rPr>
          <w:rFonts w:asciiTheme="majorHAnsi" w:eastAsia="Arial" w:hAnsiTheme="majorHAnsi" w:cstheme="majorHAnsi"/>
          <w:color w:val="283C46"/>
          <w:sz w:val="20"/>
          <w:szCs w:val="20"/>
          <w:highlight w:val="white"/>
        </w:rPr>
      </w:pPr>
    </w:p>
    <w:p w14:paraId="29BAF916" w14:textId="77777777" w:rsidR="00C656A5" w:rsidRPr="00D062DF" w:rsidRDefault="00C656A5" w:rsidP="002353A9">
      <w:pPr>
        <w:pStyle w:val="ListParagraph"/>
        <w:numPr>
          <w:ilvl w:val="0"/>
          <w:numId w:val="4"/>
        </w:numPr>
        <w:jc w:val="both"/>
        <w:rPr>
          <w:rFonts w:asciiTheme="majorHAnsi" w:eastAsia="Arial" w:hAnsiTheme="majorHAnsi" w:cstheme="majorHAnsi"/>
          <w:b/>
          <w:color w:val="215868" w:themeColor="accent5" w:themeShade="80"/>
          <w:sz w:val="22"/>
          <w:szCs w:val="22"/>
          <w:highlight w:val="white"/>
        </w:rPr>
      </w:pPr>
      <w:r w:rsidRPr="00D062DF">
        <w:rPr>
          <w:rFonts w:asciiTheme="majorHAnsi" w:eastAsia="Arial" w:hAnsiTheme="majorHAnsi" w:cstheme="majorHAnsi"/>
          <w:b/>
          <w:color w:val="215868" w:themeColor="accent5" w:themeShade="80"/>
          <w:sz w:val="22"/>
          <w:szCs w:val="22"/>
          <w:highlight w:val="white"/>
        </w:rPr>
        <w:t>APPROVAL OF AGENDA</w:t>
      </w:r>
    </w:p>
    <w:p w14:paraId="6955F89E" w14:textId="7154FBC0" w:rsidR="00C656A5" w:rsidRPr="00C656A5" w:rsidRDefault="00016593" w:rsidP="002353A9">
      <w:pPr>
        <w:pStyle w:val="ListParagraph"/>
        <w:ind w:left="360"/>
        <w:jc w:val="both"/>
        <w:rPr>
          <w:rFonts w:asciiTheme="majorHAnsi" w:eastAsia="Arial" w:hAnsiTheme="majorHAnsi" w:cstheme="majorHAnsi"/>
          <w:b/>
          <w:color w:val="215868" w:themeColor="accent5" w:themeShade="80"/>
          <w:sz w:val="20"/>
          <w:szCs w:val="20"/>
          <w:highlight w:val="white"/>
        </w:rPr>
      </w:pPr>
      <w:r>
        <w:rPr>
          <w:rFonts w:asciiTheme="majorHAnsi" w:eastAsia="Arial" w:hAnsiTheme="majorHAnsi" w:cstheme="majorHAnsi"/>
          <w:color w:val="283C46"/>
          <w:sz w:val="20"/>
          <w:szCs w:val="20"/>
          <w:highlight w:val="white"/>
        </w:rPr>
        <w:t xml:space="preserve">The </w:t>
      </w:r>
      <w:r w:rsidR="00C656A5">
        <w:rPr>
          <w:rFonts w:asciiTheme="majorHAnsi" w:eastAsia="Arial" w:hAnsiTheme="majorHAnsi" w:cstheme="majorHAnsi"/>
          <w:color w:val="283C46"/>
          <w:sz w:val="20"/>
          <w:szCs w:val="20"/>
          <w:highlight w:val="white"/>
        </w:rPr>
        <w:t xml:space="preserve">Meeting agenda </w:t>
      </w:r>
      <w:r>
        <w:rPr>
          <w:rFonts w:asciiTheme="majorHAnsi" w:eastAsia="Arial" w:hAnsiTheme="majorHAnsi" w:cstheme="majorHAnsi"/>
          <w:color w:val="283C46"/>
          <w:sz w:val="20"/>
          <w:szCs w:val="20"/>
          <w:highlight w:val="white"/>
        </w:rPr>
        <w:t xml:space="preserve">was </w:t>
      </w:r>
      <w:r w:rsidR="00C656A5">
        <w:rPr>
          <w:rFonts w:asciiTheme="majorHAnsi" w:eastAsia="Arial" w:hAnsiTheme="majorHAnsi" w:cstheme="majorHAnsi"/>
          <w:color w:val="283C46"/>
          <w:sz w:val="20"/>
          <w:szCs w:val="20"/>
          <w:highlight w:val="white"/>
        </w:rPr>
        <w:t>a</w:t>
      </w:r>
      <w:r w:rsidR="004942BF" w:rsidRPr="00C656A5">
        <w:rPr>
          <w:rFonts w:asciiTheme="majorHAnsi" w:eastAsia="Arial" w:hAnsiTheme="majorHAnsi" w:cstheme="majorHAnsi"/>
          <w:color w:val="283C46"/>
          <w:sz w:val="20"/>
          <w:szCs w:val="20"/>
          <w:highlight w:val="white"/>
        </w:rPr>
        <w:t>pproved by consensus; no revisions.</w:t>
      </w:r>
    </w:p>
    <w:p w14:paraId="222FC335" w14:textId="77777777" w:rsidR="00C656A5" w:rsidRDefault="00C656A5" w:rsidP="002353A9">
      <w:pPr>
        <w:pStyle w:val="ListParagraph"/>
        <w:ind w:left="360"/>
        <w:jc w:val="both"/>
        <w:rPr>
          <w:rFonts w:asciiTheme="majorHAnsi" w:eastAsia="Arial" w:hAnsiTheme="majorHAnsi" w:cstheme="majorHAnsi"/>
          <w:b/>
          <w:color w:val="215868" w:themeColor="accent5" w:themeShade="80"/>
          <w:sz w:val="20"/>
          <w:szCs w:val="20"/>
          <w:highlight w:val="white"/>
        </w:rPr>
      </w:pPr>
    </w:p>
    <w:p w14:paraId="1D607AC2" w14:textId="77777777" w:rsidR="00C656A5" w:rsidRPr="00D062DF" w:rsidRDefault="00C656A5" w:rsidP="002353A9">
      <w:pPr>
        <w:pStyle w:val="ListParagraph"/>
        <w:numPr>
          <w:ilvl w:val="0"/>
          <w:numId w:val="4"/>
        </w:numPr>
        <w:jc w:val="both"/>
        <w:rPr>
          <w:rFonts w:asciiTheme="majorHAnsi" w:eastAsia="Arial" w:hAnsiTheme="majorHAnsi" w:cstheme="majorHAnsi"/>
          <w:b/>
          <w:color w:val="215868" w:themeColor="accent5" w:themeShade="80"/>
          <w:sz w:val="22"/>
          <w:szCs w:val="22"/>
          <w:highlight w:val="white"/>
        </w:rPr>
      </w:pPr>
      <w:r w:rsidRPr="00D062DF">
        <w:rPr>
          <w:rFonts w:asciiTheme="majorHAnsi" w:eastAsia="Arial" w:hAnsiTheme="majorHAnsi" w:cstheme="majorHAnsi"/>
          <w:b/>
          <w:color w:val="215868" w:themeColor="accent5" w:themeShade="80"/>
          <w:sz w:val="22"/>
          <w:szCs w:val="22"/>
          <w:highlight w:val="white"/>
        </w:rPr>
        <w:t>APPROVAL OF MINUTES</w:t>
      </w:r>
    </w:p>
    <w:p w14:paraId="7FE0611E" w14:textId="38A938BC" w:rsidR="00F23C8A" w:rsidRDefault="00016593" w:rsidP="002353A9">
      <w:pPr>
        <w:pStyle w:val="ListParagraph"/>
        <w:ind w:left="360"/>
        <w:jc w:val="both"/>
        <w:rPr>
          <w:rFonts w:asciiTheme="majorHAnsi" w:eastAsia="Arial" w:hAnsiTheme="majorHAnsi" w:cstheme="majorHAnsi"/>
          <w:color w:val="283C46"/>
          <w:sz w:val="20"/>
          <w:szCs w:val="20"/>
          <w:highlight w:val="white"/>
        </w:rPr>
      </w:pPr>
      <w:r>
        <w:rPr>
          <w:rFonts w:asciiTheme="majorHAnsi" w:eastAsia="Arial" w:hAnsiTheme="majorHAnsi" w:cstheme="majorHAnsi"/>
          <w:color w:val="283C46"/>
          <w:sz w:val="20"/>
          <w:szCs w:val="20"/>
          <w:highlight w:val="white"/>
        </w:rPr>
        <w:t xml:space="preserve">The </w:t>
      </w:r>
      <w:r w:rsidR="00C656A5">
        <w:rPr>
          <w:rFonts w:asciiTheme="majorHAnsi" w:eastAsia="Arial" w:hAnsiTheme="majorHAnsi" w:cstheme="majorHAnsi"/>
          <w:color w:val="283C46"/>
          <w:sz w:val="20"/>
          <w:szCs w:val="20"/>
          <w:highlight w:val="white"/>
        </w:rPr>
        <w:t xml:space="preserve">Minutes from </w:t>
      </w:r>
      <w:r>
        <w:rPr>
          <w:rFonts w:asciiTheme="majorHAnsi" w:eastAsia="Arial" w:hAnsiTheme="majorHAnsi" w:cstheme="majorHAnsi"/>
          <w:color w:val="283C46"/>
          <w:sz w:val="20"/>
          <w:szCs w:val="20"/>
          <w:highlight w:val="white"/>
        </w:rPr>
        <w:t xml:space="preserve">the </w:t>
      </w:r>
      <w:r w:rsidR="007D7FB4">
        <w:rPr>
          <w:rFonts w:asciiTheme="majorHAnsi" w:eastAsia="Arial" w:hAnsiTheme="majorHAnsi" w:cstheme="majorHAnsi"/>
          <w:color w:val="283C46"/>
          <w:sz w:val="20"/>
          <w:szCs w:val="20"/>
          <w:highlight w:val="white"/>
        </w:rPr>
        <w:t>March 16</w:t>
      </w:r>
      <w:r w:rsidR="00C656A5">
        <w:rPr>
          <w:rFonts w:asciiTheme="majorHAnsi" w:eastAsia="Arial" w:hAnsiTheme="majorHAnsi" w:cstheme="majorHAnsi"/>
          <w:color w:val="283C46"/>
          <w:sz w:val="20"/>
          <w:szCs w:val="20"/>
          <w:highlight w:val="white"/>
        </w:rPr>
        <w:t xml:space="preserve">, 2018 meeting </w:t>
      </w:r>
      <w:r>
        <w:rPr>
          <w:rFonts w:asciiTheme="majorHAnsi" w:eastAsia="Arial" w:hAnsiTheme="majorHAnsi" w:cstheme="majorHAnsi"/>
          <w:color w:val="283C46"/>
          <w:sz w:val="20"/>
          <w:szCs w:val="20"/>
          <w:highlight w:val="white"/>
        </w:rPr>
        <w:t xml:space="preserve">were </w:t>
      </w:r>
      <w:r w:rsidR="00C656A5">
        <w:rPr>
          <w:rFonts w:asciiTheme="majorHAnsi" w:eastAsia="Arial" w:hAnsiTheme="majorHAnsi" w:cstheme="majorHAnsi"/>
          <w:color w:val="283C46"/>
          <w:sz w:val="20"/>
          <w:szCs w:val="20"/>
          <w:highlight w:val="white"/>
        </w:rPr>
        <w:t>a</w:t>
      </w:r>
      <w:r w:rsidR="004942BF" w:rsidRPr="00C656A5">
        <w:rPr>
          <w:rFonts w:asciiTheme="majorHAnsi" w:eastAsia="Arial" w:hAnsiTheme="majorHAnsi" w:cstheme="majorHAnsi"/>
          <w:color w:val="283C46"/>
          <w:sz w:val="20"/>
          <w:szCs w:val="20"/>
          <w:highlight w:val="white"/>
        </w:rPr>
        <w:t>pproved by consensus; none opposed</w:t>
      </w:r>
      <w:r>
        <w:rPr>
          <w:rFonts w:asciiTheme="majorHAnsi" w:eastAsia="Arial" w:hAnsiTheme="majorHAnsi" w:cstheme="majorHAnsi"/>
          <w:color w:val="283C46"/>
          <w:sz w:val="20"/>
          <w:szCs w:val="20"/>
          <w:highlight w:val="white"/>
        </w:rPr>
        <w:t xml:space="preserve"> and</w:t>
      </w:r>
      <w:r w:rsidR="00C656A5">
        <w:rPr>
          <w:rFonts w:asciiTheme="majorHAnsi" w:eastAsia="Arial" w:hAnsiTheme="majorHAnsi" w:cstheme="majorHAnsi"/>
          <w:color w:val="283C46"/>
          <w:sz w:val="20"/>
          <w:szCs w:val="20"/>
          <w:highlight w:val="white"/>
        </w:rPr>
        <w:t xml:space="preserve"> no revisions.</w:t>
      </w:r>
    </w:p>
    <w:p w14:paraId="5DFAAB9D" w14:textId="77777777" w:rsidR="00C656A5" w:rsidRPr="00C656A5" w:rsidRDefault="00C656A5" w:rsidP="002353A9">
      <w:pPr>
        <w:pStyle w:val="ListParagraph"/>
        <w:ind w:left="360"/>
        <w:jc w:val="both"/>
        <w:rPr>
          <w:rFonts w:asciiTheme="majorHAnsi" w:eastAsia="Arial" w:hAnsiTheme="majorHAnsi" w:cstheme="majorHAnsi"/>
          <w:b/>
          <w:color w:val="215868" w:themeColor="accent5" w:themeShade="80"/>
          <w:sz w:val="20"/>
          <w:szCs w:val="20"/>
          <w:highlight w:val="white"/>
        </w:rPr>
      </w:pPr>
    </w:p>
    <w:p w14:paraId="74969FA4" w14:textId="77777777" w:rsidR="00C46A00" w:rsidRPr="00D062DF" w:rsidRDefault="002A2A4C" w:rsidP="002353A9">
      <w:pPr>
        <w:pStyle w:val="ListParagraph"/>
        <w:numPr>
          <w:ilvl w:val="0"/>
          <w:numId w:val="4"/>
        </w:numPr>
        <w:jc w:val="both"/>
        <w:rPr>
          <w:rFonts w:asciiTheme="majorHAnsi" w:eastAsia="Arial" w:hAnsiTheme="majorHAnsi" w:cstheme="majorHAnsi"/>
          <w:b/>
          <w:color w:val="215868" w:themeColor="accent5" w:themeShade="80"/>
          <w:sz w:val="22"/>
          <w:szCs w:val="22"/>
          <w:highlight w:val="white"/>
        </w:rPr>
      </w:pPr>
      <w:r w:rsidRPr="00D062DF">
        <w:rPr>
          <w:rFonts w:asciiTheme="majorHAnsi" w:eastAsia="Arial" w:hAnsiTheme="majorHAnsi" w:cstheme="majorHAnsi"/>
          <w:b/>
          <w:color w:val="215868" w:themeColor="accent5" w:themeShade="80"/>
          <w:sz w:val="22"/>
          <w:szCs w:val="22"/>
          <w:highlight w:val="white"/>
        </w:rPr>
        <w:t>O</w:t>
      </w:r>
      <w:r w:rsidR="005945FE">
        <w:rPr>
          <w:rFonts w:asciiTheme="majorHAnsi" w:eastAsia="Arial" w:hAnsiTheme="majorHAnsi" w:cstheme="majorHAnsi"/>
          <w:b/>
          <w:color w:val="215868" w:themeColor="accent5" w:themeShade="80"/>
          <w:sz w:val="22"/>
          <w:szCs w:val="22"/>
          <w:highlight w:val="white"/>
        </w:rPr>
        <w:t>NLINE EDUCATION INITIATIVE</w:t>
      </w:r>
      <w:r w:rsidRPr="00D062DF">
        <w:rPr>
          <w:rFonts w:asciiTheme="majorHAnsi" w:eastAsia="Arial" w:hAnsiTheme="majorHAnsi" w:cstheme="majorHAnsi"/>
          <w:b/>
          <w:color w:val="215868" w:themeColor="accent5" w:themeShade="80"/>
          <w:sz w:val="22"/>
          <w:szCs w:val="22"/>
          <w:highlight w:val="white"/>
        </w:rPr>
        <w:t xml:space="preserve"> U</w:t>
      </w:r>
      <w:r w:rsidR="00C656A5" w:rsidRPr="00D062DF">
        <w:rPr>
          <w:rFonts w:asciiTheme="majorHAnsi" w:eastAsia="Arial" w:hAnsiTheme="majorHAnsi" w:cstheme="majorHAnsi"/>
          <w:b/>
          <w:color w:val="215868" w:themeColor="accent5" w:themeShade="80"/>
          <w:sz w:val="22"/>
          <w:szCs w:val="22"/>
          <w:highlight w:val="white"/>
        </w:rPr>
        <w:t xml:space="preserve">PDATE </w:t>
      </w:r>
      <w:r w:rsidR="00C656A5" w:rsidRPr="00D062DF">
        <w:rPr>
          <w:rFonts w:asciiTheme="majorHAnsi" w:eastAsia="Arial" w:hAnsiTheme="majorHAnsi" w:cstheme="majorHAnsi"/>
          <w:i/>
          <w:color w:val="215868" w:themeColor="accent5" w:themeShade="80"/>
          <w:sz w:val="22"/>
          <w:szCs w:val="22"/>
          <w:highlight w:val="white"/>
        </w:rPr>
        <w:t>(Jory Hadsell)</w:t>
      </w:r>
    </w:p>
    <w:p w14:paraId="46E622C0" w14:textId="75EEA8A2" w:rsidR="007D7FB4" w:rsidRPr="007D7FB4" w:rsidRDefault="007D7FB4" w:rsidP="007D7FB4">
      <w:pPr>
        <w:ind w:left="360"/>
        <w:jc w:val="both"/>
        <w:rPr>
          <w:rFonts w:ascii="Calibri" w:eastAsia="Arial" w:hAnsi="Calibri" w:cs="Calibri"/>
          <w:b/>
          <w:color w:val="215868" w:themeColor="accent5" w:themeShade="80"/>
          <w:sz w:val="20"/>
          <w:szCs w:val="20"/>
          <w:highlight w:val="white"/>
        </w:rPr>
      </w:pPr>
      <w:r>
        <w:rPr>
          <w:rFonts w:ascii="Calibri" w:eastAsia="Arial" w:hAnsi="Calibri" w:cs="Calibri"/>
          <w:b/>
          <w:color w:val="215868" w:themeColor="accent5" w:themeShade="80"/>
          <w:sz w:val="20"/>
          <w:szCs w:val="20"/>
          <w:highlight w:val="white"/>
        </w:rPr>
        <w:t>Funding for Online Service</w:t>
      </w:r>
      <w:r w:rsidR="001F2EA7">
        <w:rPr>
          <w:rFonts w:ascii="Calibri" w:eastAsia="Arial" w:hAnsi="Calibri" w:cs="Calibri"/>
          <w:b/>
          <w:color w:val="215868" w:themeColor="accent5" w:themeShade="80"/>
          <w:sz w:val="20"/>
          <w:szCs w:val="20"/>
          <w:highlight w:val="white"/>
        </w:rPr>
        <w:t>s</w:t>
      </w:r>
      <w:r>
        <w:rPr>
          <w:rFonts w:ascii="Calibri" w:eastAsia="Arial" w:hAnsi="Calibri" w:cs="Calibri"/>
          <w:b/>
          <w:color w:val="215868" w:themeColor="accent5" w:themeShade="80"/>
          <w:sz w:val="20"/>
          <w:szCs w:val="20"/>
          <w:highlight w:val="white"/>
        </w:rPr>
        <w:t xml:space="preserve"> and Tools</w:t>
      </w:r>
    </w:p>
    <w:p w14:paraId="11B2C4A4" w14:textId="61AAF42C" w:rsidR="00AA07BA" w:rsidRDefault="00B0618A" w:rsidP="00B0618A">
      <w:pPr>
        <w:ind w:left="360"/>
        <w:jc w:val="both"/>
        <w:rPr>
          <w:rFonts w:ascii="Calibri" w:eastAsia="Arial" w:hAnsi="Calibri" w:cs="Calibri"/>
          <w:sz w:val="20"/>
          <w:szCs w:val="20"/>
          <w:highlight w:val="white"/>
        </w:rPr>
      </w:pPr>
      <w:r>
        <w:rPr>
          <w:rFonts w:ascii="Calibri" w:eastAsia="Arial" w:hAnsi="Calibri" w:cs="Calibri"/>
          <w:sz w:val="20"/>
          <w:szCs w:val="20"/>
          <w:highlight w:val="white"/>
        </w:rPr>
        <w:t>F</w:t>
      </w:r>
      <w:r w:rsidR="00AA07BA">
        <w:rPr>
          <w:rFonts w:ascii="Calibri" w:eastAsia="Arial" w:hAnsi="Calibri" w:cs="Calibri"/>
          <w:sz w:val="20"/>
          <w:szCs w:val="20"/>
          <w:highlight w:val="white"/>
        </w:rPr>
        <w:t xml:space="preserve">uture plans with </w:t>
      </w:r>
      <w:proofErr w:type="spellStart"/>
      <w:r w:rsidR="00AA07BA">
        <w:rPr>
          <w:rFonts w:ascii="Calibri" w:eastAsia="Arial" w:hAnsi="Calibri" w:cs="Calibri"/>
          <w:sz w:val="20"/>
          <w:szCs w:val="20"/>
          <w:highlight w:val="white"/>
        </w:rPr>
        <w:t>VeriCite</w:t>
      </w:r>
      <w:proofErr w:type="spellEnd"/>
      <w:r w:rsidR="00C62B87">
        <w:rPr>
          <w:rFonts w:ascii="Calibri" w:eastAsia="Arial" w:hAnsi="Calibri" w:cs="Calibri"/>
          <w:sz w:val="20"/>
          <w:szCs w:val="20"/>
          <w:highlight w:val="white"/>
        </w:rPr>
        <w:t>/</w:t>
      </w:r>
      <w:proofErr w:type="spellStart"/>
      <w:r w:rsidR="00C62B87">
        <w:rPr>
          <w:rFonts w:ascii="Calibri" w:eastAsia="Arial" w:hAnsi="Calibri" w:cs="Calibri"/>
          <w:sz w:val="20"/>
          <w:szCs w:val="20"/>
          <w:highlight w:val="white"/>
        </w:rPr>
        <w:t>Turnitin</w:t>
      </w:r>
      <w:proofErr w:type="spellEnd"/>
      <w:r w:rsidR="00AA07BA">
        <w:rPr>
          <w:rFonts w:ascii="Calibri" w:eastAsia="Arial" w:hAnsi="Calibri" w:cs="Calibri"/>
          <w:sz w:val="20"/>
          <w:szCs w:val="20"/>
          <w:highlight w:val="white"/>
        </w:rPr>
        <w:t xml:space="preserve"> were shared in the OEI Advisory Committee meeting</w:t>
      </w:r>
      <w:r w:rsidR="00C62B87">
        <w:rPr>
          <w:rFonts w:ascii="Calibri" w:eastAsia="Arial" w:hAnsi="Calibri" w:cs="Calibri"/>
          <w:sz w:val="20"/>
          <w:szCs w:val="20"/>
          <w:highlight w:val="white"/>
        </w:rPr>
        <w:t xml:space="preserve"> two weeks ago</w:t>
      </w:r>
      <w:r w:rsidR="00AA07BA">
        <w:rPr>
          <w:rFonts w:ascii="Calibri" w:eastAsia="Arial" w:hAnsi="Calibri" w:cs="Calibri"/>
          <w:sz w:val="20"/>
          <w:szCs w:val="20"/>
          <w:highlight w:val="white"/>
        </w:rPr>
        <w:t xml:space="preserve">.  Conversations have taken place with </w:t>
      </w:r>
      <w:proofErr w:type="spellStart"/>
      <w:r w:rsidR="00AA07BA">
        <w:rPr>
          <w:rFonts w:ascii="Calibri" w:eastAsia="Arial" w:hAnsi="Calibri" w:cs="Calibri"/>
          <w:sz w:val="20"/>
          <w:szCs w:val="20"/>
          <w:highlight w:val="white"/>
        </w:rPr>
        <w:t>Turnitin</w:t>
      </w:r>
      <w:proofErr w:type="spellEnd"/>
      <w:r w:rsidR="00AA07BA">
        <w:rPr>
          <w:rFonts w:ascii="Calibri" w:eastAsia="Arial" w:hAnsi="Calibri" w:cs="Calibri"/>
          <w:sz w:val="20"/>
          <w:szCs w:val="20"/>
          <w:highlight w:val="white"/>
        </w:rPr>
        <w:t xml:space="preserve">, and their plans are to keep </w:t>
      </w:r>
      <w:proofErr w:type="spellStart"/>
      <w:r w:rsidR="00AA07BA">
        <w:rPr>
          <w:rFonts w:ascii="Calibri" w:eastAsia="Arial" w:hAnsi="Calibri" w:cs="Calibri"/>
          <w:sz w:val="20"/>
          <w:szCs w:val="20"/>
          <w:highlight w:val="white"/>
        </w:rPr>
        <w:t>VeriCite</w:t>
      </w:r>
      <w:proofErr w:type="spellEnd"/>
      <w:r w:rsidR="00AA07BA">
        <w:rPr>
          <w:rFonts w:ascii="Calibri" w:eastAsia="Arial" w:hAnsi="Calibri" w:cs="Calibri"/>
          <w:sz w:val="20"/>
          <w:szCs w:val="20"/>
          <w:highlight w:val="white"/>
        </w:rPr>
        <w:t xml:space="preserve"> live and i</w:t>
      </w:r>
      <w:r w:rsidR="00C62B87">
        <w:rPr>
          <w:rFonts w:ascii="Calibri" w:eastAsia="Arial" w:hAnsi="Calibri" w:cs="Calibri"/>
          <w:sz w:val="20"/>
          <w:szCs w:val="20"/>
          <w:highlight w:val="white"/>
        </w:rPr>
        <w:t>n production until next June at least</w:t>
      </w:r>
      <w:r w:rsidR="00AA07BA">
        <w:rPr>
          <w:rFonts w:ascii="Calibri" w:eastAsia="Arial" w:hAnsi="Calibri" w:cs="Calibri"/>
          <w:sz w:val="20"/>
          <w:szCs w:val="20"/>
          <w:highlight w:val="white"/>
        </w:rPr>
        <w:t xml:space="preserve">.  OEI </w:t>
      </w:r>
      <w:r w:rsidR="00C62B87">
        <w:rPr>
          <w:rFonts w:ascii="Calibri" w:eastAsia="Arial" w:hAnsi="Calibri" w:cs="Calibri"/>
          <w:sz w:val="20"/>
          <w:szCs w:val="20"/>
          <w:highlight w:val="white"/>
        </w:rPr>
        <w:t xml:space="preserve">is working with the Foundation on the renewal of that agreement for the coming year. OEI </w:t>
      </w:r>
      <w:r w:rsidR="00AA07BA">
        <w:rPr>
          <w:rFonts w:ascii="Calibri" w:eastAsia="Arial" w:hAnsi="Calibri" w:cs="Calibri"/>
          <w:sz w:val="20"/>
          <w:szCs w:val="20"/>
          <w:highlight w:val="white"/>
        </w:rPr>
        <w:t>will pay for it for 2018-20</w:t>
      </w:r>
      <w:r w:rsidR="00A97A59">
        <w:rPr>
          <w:rFonts w:ascii="Calibri" w:eastAsia="Arial" w:hAnsi="Calibri" w:cs="Calibri"/>
          <w:sz w:val="20"/>
          <w:szCs w:val="20"/>
          <w:highlight w:val="white"/>
        </w:rPr>
        <w:t xml:space="preserve">19 as a bridge while looking at </w:t>
      </w:r>
      <w:r w:rsidR="00AA07BA">
        <w:rPr>
          <w:rFonts w:ascii="Calibri" w:eastAsia="Arial" w:hAnsi="Calibri" w:cs="Calibri"/>
          <w:sz w:val="20"/>
          <w:szCs w:val="20"/>
          <w:highlight w:val="white"/>
        </w:rPr>
        <w:t xml:space="preserve">other options.  </w:t>
      </w:r>
      <w:proofErr w:type="spellStart"/>
      <w:r w:rsidR="00AA07BA">
        <w:rPr>
          <w:rFonts w:ascii="Calibri" w:eastAsia="Arial" w:hAnsi="Calibri" w:cs="Calibri"/>
          <w:sz w:val="20"/>
          <w:szCs w:val="20"/>
          <w:highlight w:val="white"/>
        </w:rPr>
        <w:t>Turnitin</w:t>
      </w:r>
      <w:proofErr w:type="spellEnd"/>
      <w:r w:rsidR="00AA07BA">
        <w:rPr>
          <w:rFonts w:ascii="Calibri" w:eastAsia="Arial" w:hAnsi="Calibri" w:cs="Calibri"/>
          <w:sz w:val="20"/>
          <w:szCs w:val="20"/>
          <w:highlight w:val="white"/>
        </w:rPr>
        <w:t xml:space="preserve"> is not going to maintain </w:t>
      </w:r>
      <w:proofErr w:type="spellStart"/>
      <w:r w:rsidR="00AA07BA">
        <w:rPr>
          <w:rFonts w:ascii="Calibri" w:eastAsia="Arial" w:hAnsi="Calibri" w:cs="Calibri"/>
          <w:sz w:val="20"/>
          <w:szCs w:val="20"/>
          <w:highlight w:val="white"/>
        </w:rPr>
        <w:t>VeriCite</w:t>
      </w:r>
      <w:proofErr w:type="spellEnd"/>
      <w:r w:rsidR="00AA07BA">
        <w:rPr>
          <w:rFonts w:ascii="Calibri" w:eastAsia="Arial" w:hAnsi="Calibri" w:cs="Calibri"/>
          <w:sz w:val="20"/>
          <w:szCs w:val="20"/>
          <w:highlight w:val="white"/>
        </w:rPr>
        <w:t xml:space="preserve"> as a product</w:t>
      </w:r>
      <w:r w:rsidR="00C62B87">
        <w:rPr>
          <w:rFonts w:ascii="Calibri" w:eastAsia="Arial" w:hAnsi="Calibri" w:cs="Calibri"/>
          <w:sz w:val="20"/>
          <w:szCs w:val="20"/>
          <w:highlight w:val="white"/>
        </w:rPr>
        <w:t xml:space="preserve"> beyond June;</w:t>
      </w:r>
      <w:r w:rsidR="00AA07BA">
        <w:rPr>
          <w:rFonts w:ascii="Calibri" w:eastAsia="Arial" w:hAnsi="Calibri" w:cs="Calibri"/>
          <w:sz w:val="20"/>
          <w:szCs w:val="20"/>
          <w:highlight w:val="white"/>
        </w:rPr>
        <w:t xml:space="preserve"> they are developing another product called </w:t>
      </w:r>
      <w:proofErr w:type="spellStart"/>
      <w:r w:rsidR="00AA07BA">
        <w:rPr>
          <w:rFonts w:ascii="Calibri" w:eastAsia="Arial" w:hAnsi="Calibri" w:cs="Calibri"/>
          <w:sz w:val="20"/>
          <w:szCs w:val="20"/>
          <w:highlight w:val="white"/>
        </w:rPr>
        <w:t>WebCheck</w:t>
      </w:r>
      <w:proofErr w:type="spellEnd"/>
      <w:r w:rsidR="00C62B87">
        <w:rPr>
          <w:rFonts w:ascii="Calibri" w:eastAsia="Arial" w:hAnsi="Calibri" w:cs="Calibri"/>
          <w:sz w:val="20"/>
          <w:szCs w:val="20"/>
          <w:highlight w:val="white"/>
        </w:rPr>
        <w:t xml:space="preserve"> that they plan to replace it with</w:t>
      </w:r>
      <w:r w:rsidR="00AA07BA">
        <w:rPr>
          <w:rFonts w:ascii="Calibri" w:eastAsia="Arial" w:hAnsi="Calibri" w:cs="Calibri"/>
          <w:sz w:val="20"/>
          <w:szCs w:val="20"/>
          <w:highlight w:val="white"/>
        </w:rPr>
        <w:t>. OEI will help colleges look at other options, but plagiarism detection costs will be shifted to colleges.</w:t>
      </w:r>
      <w:r>
        <w:rPr>
          <w:rFonts w:ascii="Calibri" w:eastAsia="Arial" w:hAnsi="Calibri" w:cs="Calibri"/>
          <w:sz w:val="20"/>
          <w:szCs w:val="20"/>
          <w:highlight w:val="white"/>
        </w:rPr>
        <w:t xml:space="preserve"> </w:t>
      </w:r>
      <w:r w:rsidR="00AA07BA">
        <w:rPr>
          <w:rFonts w:ascii="Calibri" w:eastAsia="Arial" w:hAnsi="Calibri" w:cs="Calibri"/>
          <w:sz w:val="20"/>
          <w:szCs w:val="20"/>
          <w:highlight w:val="white"/>
        </w:rPr>
        <w:t xml:space="preserve">An invoice was sent to some colleges by </w:t>
      </w:r>
      <w:proofErr w:type="spellStart"/>
      <w:r w:rsidR="00AA07BA">
        <w:rPr>
          <w:rFonts w:ascii="Calibri" w:eastAsia="Arial" w:hAnsi="Calibri" w:cs="Calibri"/>
          <w:sz w:val="20"/>
          <w:szCs w:val="20"/>
          <w:highlight w:val="white"/>
        </w:rPr>
        <w:t>Turnitin</w:t>
      </w:r>
      <w:proofErr w:type="spellEnd"/>
      <w:r w:rsidR="00AA07BA">
        <w:rPr>
          <w:rFonts w:ascii="Calibri" w:eastAsia="Arial" w:hAnsi="Calibri" w:cs="Calibri"/>
          <w:sz w:val="20"/>
          <w:szCs w:val="20"/>
          <w:highlight w:val="white"/>
        </w:rPr>
        <w:t xml:space="preserve"> </w:t>
      </w:r>
      <w:r w:rsidR="00620F8B">
        <w:rPr>
          <w:rFonts w:ascii="Calibri" w:eastAsia="Arial" w:hAnsi="Calibri" w:cs="Calibri"/>
          <w:sz w:val="20"/>
          <w:szCs w:val="20"/>
          <w:highlight w:val="white"/>
        </w:rPr>
        <w:t xml:space="preserve">this past week </w:t>
      </w:r>
      <w:r w:rsidR="00AA07BA">
        <w:rPr>
          <w:rFonts w:ascii="Calibri" w:eastAsia="Arial" w:hAnsi="Calibri" w:cs="Calibri"/>
          <w:sz w:val="20"/>
          <w:szCs w:val="20"/>
          <w:highlight w:val="white"/>
        </w:rPr>
        <w:t xml:space="preserve">which </w:t>
      </w:r>
      <w:r w:rsidR="00620F8B">
        <w:rPr>
          <w:rFonts w:ascii="Calibri" w:eastAsia="Arial" w:hAnsi="Calibri" w:cs="Calibri"/>
          <w:sz w:val="20"/>
          <w:szCs w:val="20"/>
          <w:highlight w:val="white"/>
        </w:rPr>
        <w:t xml:space="preserve">was sent in error and </w:t>
      </w:r>
      <w:r w:rsidR="00AA07BA">
        <w:rPr>
          <w:rFonts w:ascii="Calibri" w:eastAsia="Arial" w:hAnsi="Calibri" w:cs="Calibri"/>
          <w:sz w:val="20"/>
          <w:szCs w:val="20"/>
          <w:highlight w:val="white"/>
        </w:rPr>
        <w:t>can be disregarded.  Messaging will come from OEI to provide additional clarity.</w:t>
      </w:r>
    </w:p>
    <w:p w14:paraId="122E7E94" w14:textId="77777777" w:rsidR="00AA07BA" w:rsidRDefault="00AA07BA" w:rsidP="007F01AA">
      <w:pPr>
        <w:jc w:val="both"/>
        <w:rPr>
          <w:rFonts w:ascii="Calibri" w:eastAsia="Arial" w:hAnsi="Calibri" w:cs="Calibri"/>
          <w:sz w:val="20"/>
          <w:szCs w:val="20"/>
          <w:highlight w:val="white"/>
        </w:rPr>
      </w:pPr>
    </w:p>
    <w:p w14:paraId="4B0FBF0E" w14:textId="2F6D71DC" w:rsidR="003A4D56" w:rsidRDefault="00B0618A" w:rsidP="00B0618A">
      <w:pPr>
        <w:ind w:left="360"/>
        <w:jc w:val="both"/>
        <w:rPr>
          <w:rFonts w:ascii="Calibri" w:eastAsia="Arial" w:hAnsi="Calibri" w:cs="Calibri"/>
          <w:sz w:val="20"/>
          <w:szCs w:val="20"/>
          <w:highlight w:val="white"/>
        </w:rPr>
      </w:pPr>
      <w:r>
        <w:rPr>
          <w:rFonts w:ascii="Calibri" w:eastAsia="Arial" w:hAnsi="Calibri" w:cs="Calibri"/>
          <w:sz w:val="20"/>
          <w:szCs w:val="20"/>
          <w:highlight w:val="white"/>
        </w:rPr>
        <w:t>Going forward</w:t>
      </w:r>
      <w:r w:rsidR="00620F8B">
        <w:rPr>
          <w:rFonts w:ascii="Calibri" w:eastAsia="Arial" w:hAnsi="Calibri" w:cs="Calibri"/>
          <w:sz w:val="20"/>
          <w:szCs w:val="20"/>
          <w:highlight w:val="white"/>
        </w:rPr>
        <w:t xml:space="preserve"> in Year 5 of the grant and expansion of the Consortium</w:t>
      </w:r>
      <w:r>
        <w:rPr>
          <w:rFonts w:ascii="Calibri" w:eastAsia="Arial" w:hAnsi="Calibri" w:cs="Calibri"/>
          <w:sz w:val="20"/>
          <w:szCs w:val="20"/>
          <w:highlight w:val="white"/>
        </w:rPr>
        <w:t xml:space="preserve">, OEI will be looking at potential models for sharing the costs of some </w:t>
      </w:r>
      <w:r w:rsidR="00620F8B">
        <w:rPr>
          <w:rFonts w:ascii="Calibri" w:eastAsia="Arial" w:hAnsi="Calibri" w:cs="Calibri"/>
          <w:sz w:val="20"/>
          <w:szCs w:val="20"/>
          <w:highlight w:val="white"/>
        </w:rPr>
        <w:t>of the online services</w:t>
      </w:r>
      <w:r>
        <w:rPr>
          <w:rFonts w:ascii="Calibri" w:eastAsia="Arial" w:hAnsi="Calibri" w:cs="Calibri"/>
          <w:sz w:val="20"/>
          <w:szCs w:val="20"/>
          <w:highlight w:val="white"/>
        </w:rPr>
        <w:t xml:space="preserve">.  </w:t>
      </w:r>
      <w:r w:rsidR="00620F8B">
        <w:rPr>
          <w:rFonts w:ascii="Calibri" w:eastAsia="Arial" w:hAnsi="Calibri" w:cs="Calibri"/>
          <w:sz w:val="20"/>
          <w:szCs w:val="20"/>
          <w:highlight w:val="white"/>
        </w:rPr>
        <w:t>As more colleges join, t</w:t>
      </w:r>
      <w:r>
        <w:rPr>
          <w:rFonts w:ascii="Calibri" w:eastAsia="Arial" w:hAnsi="Calibri" w:cs="Calibri"/>
          <w:sz w:val="20"/>
          <w:szCs w:val="20"/>
          <w:highlight w:val="white"/>
        </w:rPr>
        <w:t xml:space="preserve">here is a limited pool of funds to work with for sustainability, and models will be phased in after this </w:t>
      </w:r>
      <w:r w:rsidR="00620F8B">
        <w:rPr>
          <w:rFonts w:ascii="Calibri" w:eastAsia="Arial" w:hAnsi="Calibri" w:cs="Calibri"/>
          <w:sz w:val="20"/>
          <w:szCs w:val="20"/>
          <w:highlight w:val="white"/>
        </w:rPr>
        <w:t xml:space="preserve">coming </w:t>
      </w:r>
      <w:r>
        <w:rPr>
          <w:rFonts w:ascii="Calibri" w:eastAsia="Arial" w:hAnsi="Calibri" w:cs="Calibri"/>
          <w:sz w:val="20"/>
          <w:szCs w:val="20"/>
          <w:highlight w:val="white"/>
        </w:rPr>
        <w:t xml:space="preserve">year.  Services and tools will be maintained for </w:t>
      </w:r>
      <w:r w:rsidR="00620F8B">
        <w:rPr>
          <w:rFonts w:ascii="Calibri" w:eastAsia="Arial" w:hAnsi="Calibri" w:cs="Calibri"/>
          <w:sz w:val="20"/>
          <w:szCs w:val="20"/>
          <w:highlight w:val="white"/>
        </w:rPr>
        <w:t xml:space="preserve">this coming year </w:t>
      </w:r>
      <w:r>
        <w:rPr>
          <w:rFonts w:ascii="Calibri" w:eastAsia="Arial" w:hAnsi="Calibri" w:cs="Calibri"/>
          <w:sz w:val="20"/>
          <w:szCs w:val="20"/>
          <w:highlight w:val="white"/>
        </w:rPr>
        <w:t>2018-2019</w:t>
      </w:r>
      <w:r w:rsidR="00620F8B">
        <w:rPr>
          <w:rFonts w:ascii="Calibri" w:eastAsia="Arial" w:hAnsi="Calibri" w:cs="Calibri"/>
          <w:sz w:val="20"/>
          <w:szCs w:val="20"/>
          <w:highlight w:val="white"/>
        </w:rPr>
        <w:t>.</w:t>
      </w:r>
    </w:p>
    <w:p w14:paraId="2FF91C1C" w14:textId="77777777" w:rsidR="00F01CB6" w:rsidRDefault="00F01CB6" w:rsidP="00B0618A">
      <w:pPr>
        <w:ind w:left="360"/>
        <w:jc w:val="both"/>
        <w:rPr>
          <w:rFonts w:ascii="Calibri" w:eastAsia="Arial" w:hAnsi="Calibri" w:cs="Calibri"/>
          <w:sz w:val="20"/>
          <w:szCs w:val="20"/>
          <w:highlight w:val="white"/>
        </w:rPr>
      </w:pPr>
    </w:p>
    <w:p w14:paraId="02B81E21" w14:textId="519AD837" w:rsidR="00F01CB6" w:rsidRDefault="00F01CB6" w:rsidP="00B0618A">
      <w:pPr>
        <w:ind w:left="360"/>
        <w:jc w:val="both"/>
        <w:rPr>
          <w:rFonts w:ascii="Calibri" w:eastAsia="Arial" w:hAnsi="Calibri" w:cs="Calibri"/>
          <w:sz w:val="20"/>
          <w:szCs w:val="20"/>
          <w:highlight w:val="white"/>
        </w:rPr>
      </w:pPr>
      <w:r>
        <w:rPr>
          <w:rFonts w:ascii="Calibri" w:eastAsia="Arial" w:hAnsi="Calibri" w:cs="Calibri"/>
          <w:sz w:val="20"/>
          <w:szCs w:val="20"/>
          <w:highlight w:val="white"/>
        </w:rPr>
        <w:t xml:space="preserve">Joe </w:t>
      </w:r>
      <w:r w:rsidR="00BF0AE6">
        <w:rPr>
          <w:rFonts w:ascii="Calibri" w:eastAsia="Arial" w:hAnsi="Calibri" w:cs="Calibri"/>
          <w:sz w:val="20"/>
          <w:szCs w:val="20"/>
          <w:highlight w:val="white"/>
        </w:rPr>
        <w:t>added</w:t>
      </w:r>
      <w:r>
        <w:rPr>
          <w:rFonts w:ascii="Calibri" w:eastAsia="Arial" w:hAnsi="Calibri" w:cs="Calibri"/>
          <w:sz w:val="20"/>
          <w:szCs w:val="20"/>
          <w:highlight w:val="white"/>
        </w:rPr>
        <w:t xml:space="preserve"> that Canvas is full funded and covered 100% ongoing.</w:t>
      </w:r>
    </w:p>
    <w:p w14:paraId="44046E55" w14:textId="77777777" w:rsidR="00E81E3A" w:rsidRDefault="00E81E3A" w:rsidP="007F01AA">
      <w:pPr>
        <w:jc w:val="both"/>
        <w:rPr>
          <w:rFonts w:ascii="Calibri" w:eastAsia="Arial" w:hAnsi="Calibri" w:cs="Calibri"/>
          <w:sz w:val="20"/>
          <w:szCs w:val="20"/>
          <w:highlight w:val="white"/>
        </w:rPr>
      </w:pPr>
    </w:p>
    <w:p w14:paraId="790995A2" w14:textId="0A45CEB9" w:rsidR="00E81E3A" w:rsidRDefault="007451AE" w:rsidP="00CC4756">
      <w:pPr>
        <w:ind w:left="360"/>
        <w:jc w:val="both"/>
        <w:rPr>
          <w:rFonts w:ascii="Calibri" w:eastAsia="Arial" w:hAnsi="Calibri" w:cs="Calibri"/>
          <w:sz w:val="20"/>
          <w:szCs w:val="20"/>
          <w:highlight w:val="white"/>
        </w:rPr>
      </w:pPr>
      <w:r>
        <w:rPr>
          <w:rFonts w:ascii="Calibri" w:eastAsia="Arial" w:hAnsi="Calibri" w:cs="Calibri"/>
          <w:sz w:val="20"/>
          <w:szCs w:val="20"/>
          <w:highlight w:val="white"/>
        </w:rPr>
        <w:t>Micah asked a question about w</w:t>
      </w:r>
      <w:r w:rsidR="00E81E3A">
        <w:rPr>
          <w:rFonts w:ascii="Calibri" w:eastAsia="Arial" w:hAnsi="Calibri" w:cs="Calibri"/>
          <w:sz w:val="20"/>
          <w:szCs w:val="20"/>
          <w:highlight w:val="white"/>
        </w:rPr>
        <w:t xml:space="preserve">hat are </w:t>
      </w:r>
      <w:r w:rsidR="00510B51">
        <w:rPr>
          <w:rFonts w:ascii="Calibri" w:eastAsia="Arial" w:hAnsi="Calibri" w:cs="Calibri"/>
          <w:sz w:val="20"/>
          <w:szCs w:val="20"/>
          <w:highlight w:val="white"/>
        </w:rPr>
        <w:t xml:space="preserve">the </w:t>
      </w:r>
      <w:r>
        <w:rPr>
          <w:rFonts w:ascii="Calibri" w:eastAsia="Arial" w:hAnsi="Calibri" w:cs="Calibri"/>
          <w:sz w:val="20"/>
          <w:szCs w:val="20"/>
          <w:highlight w:val="white"/>
        </w:rPr>
        <w:t>Consortium c</w:t>
      </w:r>
      <w:r w:rsidR="00051822">
        <w:rPr>
          <w:rFonts w:ascii="Calibri" w:eastAsia="Arial" w:hAnsi="Calibri" w:cs="Calibri"/>
          <w:sz w:val="20"/>
          <w:szCs w:val="20"/>
          <w:highlight w:val="white"/>
        </w:rPr>
        <w:t xml:space="preserve">ollege’s </w:t>
      </w:r>
      <w:r w:rsidR="00E81E3A">
        <w:rPr>
          <w:rFonts w:ascii="Calibri" w:eastAsia="Arial" w:hAnsi="Calibri" w:cs="Calibri"/>
          <w:sz w:val="20"/>
          <w:szCs w:val="20"/>
          <w:highlight w:val="white"/>
        </w:rPr>
        <w:t xml:space="preserve">requirements moving forward?  </w:t>
      </w:r>
      <w:r w:rsidR="000462F5">
        <w:rPr>
          <w:rFonts w:ascii="Calibri" w:eastAsia="Arial" w:hAnsi="Calibri" w:cs="Calibri"/>
          <w:sz w:val="20"/>
          <w:szCs w:val="20"/>
          <w:highlight w:val="white"/>
        </w:rPr>
        <w:t>Jory replied that there will be more clarity in July about</w:t>
      </w:r>
      <w:r w:rsidR="003B317D">
        <w:rPr>
          <w:rFonts w:ascii="Calibri" w:eastAsia="Arial" w:hAnsi="Calibri" w:cs="Calibri"/>
          <w:sz w:val="20"/>
          <w:szCs w:val="20"/>
          <w:highlight w:val="white"/>
        </w:rPr>
        <w:t xml:space="preserve"> what the requirements/expectations will look like, but the core components of the ecosystem are Tutoring, Counseling, and Readiness.  Depending on what </w:t>
      </w:r>
      <w:r>
        <w:rPr>
          <w:rFonts w:ascii="Calibri" w:eastAsia="Arial" w:hAnsi="Calibri" w:cs="Calibri"/>
          <w:sz w:val="20"/>
          <w:szCs w:val="20"/>
          <w:highlight w:val="white"/>
        </w:rPr>
        <w:t xml:space="preserve">the </w:t>
      </w:r>
      <w:r w:rsidR="003B317D">
        <w:rPr>
          <w:rFonts w:ascii="Calibri" w:eastAsia="Arial" w:hAnsi="Calibri" w:cs="Calibri"/>
          <w:sz w:val="20"/>
          <w:szCs w:val="20"/>
          <w:highlight w:val="white"/>
        </w:rPr>
        <w:t xml:space="preserve">OEI can negotiate with the vendors, </w:t>
      </w:r>
      <w:r>
        <w:rPr>
          <w:rFonts w:ascii="Calibri" w:eastAsia="Arial" w:hAnsi="Calibri" w:cs="Calibri"/>
          <w:sz w:val="20"/>
          <w:szCs w:val="20"/>
          <w:highlight w:val="white"/>
        </w:rPr>
        <w:t xml:space="preserve">the </w:t>
      </w:r>
      <w:r w:rsidR="003B317D">
        <w:rPr>
          <w:rFonts w:ascii="Calibri" w:eastAsia="Arial" w:hAnsi="Calibri" w:cs="Calibri"/>
          <w:sz w:val="20"/>
          <w:szCs w:val="20"/>
          <w:highlight w:val="white"/>
        </w:rPr>
        <w:t xml:space="preserve">OEI will </w:t>
      </w:r>
      <w:r w:rsidR="00051822">
        <w:rPr>
          <w:rFonts w:ascii="Calibri" w:eastAsia="Arial" w:hAnsi="Calibri" w:cs="Calibri"/>
          <w:sz w:val="20"/>
          <w:szCs w:val="20"/>
          <w:highlight w:val="white"/>
        </w:rPr>
        <w:t xml:space="preserve">may fully </w:t>
      </w:r>
      <w:r w:rsidR="003B317D">
        <w:rPr>
          <w:rFonts w:ascii="Calibri" w:eastAsia="Arial" w:hAnsi="Calibri" w:cs="Calibri"/>
          <w:sz w:val="20"/>
          <w:szCs w:val="20"/>
          <w:highlight w:val="white"/>
        </w:rPr>
        <w:t xml:space="preserve">fund some costs and then share with the colleges.  </w:t>
      </w:r>
      <w:r>
        <w:rPr>
          <w:rFonts w:ascii="Calibri" w:eastAsia="Arial" w:hAnsi="Calibri" w:cs="Calibri"/>
          <w:sz w:val="20"/>
          <w:szCs w:val="20"/>
          <w:highlight w:val="white"/>
        </w:rPr>
        <w:t xml:space="preserve">The </w:t>
      </w:r>
      <w:r w:rsidR="003B317D">
        <w:rPr>
          <w:rFonts w:ascii="Calibri" w:eastAsia="Arial" w:hAnsi="Calibri" w:cs="Calibri"/>
          <w:sz w:val="20"/>
          <w:szCs w:val="20"/>
          <w:highlight w:val="white"/>
        </w:rPr>
        <w:t>OEI will keep colleges updated on the 2019-2020 budget.</w:t>
      </w:r>
      <w:r w:rsidR="00CC4756">
        <w:rPr>
          <w:rFonts w:ascii="Calibri" w:eastAsia="Arial" w:hAnsi="Calibri" w:cs="Calibri"/>
          <w:sz w:val="20"/>
          <w:szCs w:val="20"/>
          <w:highlight w:val="white"/>
        </w:rPr>
        <w:t xml:space="preserve">  Micah commented </w:t>
      </w:r>
      <w:r w:rsidR="00CC4756">
        <w:rPr>
          <w:rFonts w:ascii="Calibri" w:eastAsia="Arial" w:hAnsi="Calibri" w:cs="Calibri"/>
          <w:sz w:val="20"/>
          <w:szCs w:val="20"/>
          <w:highlight w:val="white"/>
        </w:rPr>
        <w:lastRenderedPageBreak/>
        <w:t>that he has been contacting vendors for quotes</w:t>
      </w:r>
      <w:r w:rsidR="00166C49">
        <w:rPr>
          <w:rFonts w:ascii="Calibri" w:eastAsia="Arial" w:hAnsi="Calibri" w:cs="Calibri"/>
          <w:sz w:val="20"/>
          <w:szCs w:val="20"/>
          <w:highlight w:val="white"/>
        </w:rPr>
        <w:t xml:space="preserve"> and budget projections</w:t>
      </w:r>
      <w:r w:rsidR="00CC4756">
        <w:rPr>
          <w:rFonts w:ascii="Calibri" w:eastAsia="Arial" w:hAnsi="Calibri" w:cs="Calibri"/>
          <w:sz w:val="20"/>
          <w:szCs w:val="20"/>
          <w:highlight w:val="white"/>
        </w:rPr>
        <w:t xml:space="preserve">, but the vendors are referring the college back to </w:t>
      </w:r>
      <w:r>
        <w:rPr>
          <w:rFonts w:ascii="Calibri" w:eastAsia="Arial" w:hAnsi="Calibri" w:cs="Calibri"/>
          <w:sz w:val="20"/>
          <w:szCs w:val="20"/>
          <w:highlight w:val="white"/>
        </w:rPr>
        <w:t xml:space="preserve">the </w:t>
      </w:r>
      <w:r w:rsidR="00CC4756">
        <w:rPr>
          <w:rFonts w:ascii="Calibri" w:eastAsia="Arial" w:hAnsi="Calibri" w:cs="Calibri"/>
          <w:sz w:val="20"/>
          <w:szCs w:val="20"/>
          <w:highlight w:val="white"/>
        </w:rPr>
        <w:t>OEI.  He wants to know what the costs could be and determine local projections.  Micah would like the OEI to clear vendors to give colleges a quote</w:t>
      </w:r>
      <w:r w:rsidR="00166C49">
        <w:rPr>
          <w:rFonts w:ascii="Calibri" w:eastAsia="Arial" w:hAnsi="Calibri" w:cs="Calibri"/>
          <w:sz w:val="20"/>
          <w:szCs w:val="20"/>
          <w:highlight w:val="white"/>
        </w:rPr>
        <w:t xml:space="preserve"> in Consortium and outside of the Consortium</w:t>
      </w:r>
      <w:r w:rsidR="00CC4756">
        <w:rPr>
          <w:rFonts w:ascii="Calibri" w:eastAsia="Arial" w:hAnsi="Calibri" w:cs="Calibri"/>
          <w:sz w:val="20"/>
          <w:szCs w:val="20"/>
          <w:highlight w:val="white"/>
        </w:rPr>
        <w:t xml:space="preserve">.  Jory agreed and referred colleges to Jorge </w:t>
      </w:r>
      <w:proofErr w:type="spellStart"/>
      <w:r w:rsidR="00CC4756">
        <w:rPr>
          <w:rFonts w:ascii="Calibri" w:eastAsia="Arial" w:hAnsi="Calibri" w:cs="Calibri"/>
          <w:sz w:val="20"/>
          <w:szCs w:val="20"/>
          <w:highlight w:val="white"/>
        </w:rPr>
        <w:t>Burwich</w:t>
      </w:r>
      <w:proofErr w:type="spellEnd"/>
      <w:r w:rsidR="00CC4756">
        <w:rPr>
          <w:rFonts w:ascii="Calibri" w:eastAsia="Arial" w:hAnsi="Calibri" w:cs="Calibri"/>
          <w:sz w:val="20"/>
          <w:szCs w:val="20"/>
          <w:highlight w:val="white"/>
        </w:rPr>
        <w:t xml:space="preserve"> at the Foundation/College Buys: </w:t>
      </w:r>
      <w:hyperlink r:id="rId8" w:history="1">
        <w:r w:rsidR="00E81E3A" w:rsidRPr="00F77743">
          <w:rPr>
            <w:rStyle w:val="Hyperlink"/>
            <w:rFonts w:ascii="Calibri" w:eastAsia="Arial" w:hAnsi="Calibri" w:cs="Calibri"/>
            <w:sz w:val="20"/>
            <w:szCs w:val="20"/>
            <w:highlight w:val="white"/>
          </w:rPr>
          <w:t>jburwick@foundationccc.org</w:t>
        </w:r>
      </w:hyperlink>
      <w:r w:rsidR="00E81E3A">
        <w:rPr>
          <w:rFonts w:ascii="Calibri" w:eastAsia="Arial" w:hAnsi="Calibri" w:cs="Calibri"/>
          <w:sz w:val="20"/>
          <w:szCs w:val="20"/>
          <w:highlight w:val="white"/>
        </w:rPr>
        <w:t xml:space="preserve">.  Contact Jory or Marilyn if </w:t>
      </w:r>
      <w:r w:rsidR="00391307">
        <w:rPr>
          <w:rFonts w:ascii="Calibri" w:eastAsia="Arial" w:hAnsi="Calibri" w:cs="Calibri"/>
          <w:sz w:val="20"/>
          <w:szCs w:val="20"/>
          <w:highlight w:val="white"/>
        </w:rPr>
        <w:t>follow up is needed</w:t>
      </w:r>
      <w:r w:rsidR="00E81E3A">
        <w:rPr>
          <w:rFonts w:ascii="Calibri" w:eastAsia="Arial" w:hAnsi="Calibri" w:cs="Calibri"/>
          <w:sz w:val="20"/>
          <w:szCs w:val="20"/>
          <w:highlight w:val="white"/>
        </w:rPr>
        <w:t>.</w:t>
      </w:r>
    </w:p>
    <w:p w14:paraId="7105868F" w14:textId="77777777" w:rsidR="007D7FB4" w:rsidRPr="00F95956" w:rsidRDefault="007D7FB4" w:rsidP="007F01AA">
      <w:pPr>
        <w:jc w:val="both"/>
        <w:rPr>
          <w:rFonts w:ascii="Calibri" w:eastAsia="Arial" w:hAnsi="Calibri" w:cs="Calibri"/>
          <w:sz w:val="20"/>
          <w:szCs w:val="20"/>
          <w:highlight w:val="white"/>
        </w:rPr>
      </w:pPr>
    </w:p>
    <w:p w14:paraId="0E81B7FE" w14:textId="3F03B739" w:rsidR="00D062DF" w:rsidRPr="00F95956" w:rsidRDefault="007D7FB4" w:rsidP="00D05DBE">
      <w:pPr>
        <w:ind w:left="360"/>
        <w:jc w:val="both"/>
        <w:rPr>
          <w:rFonts w:ascii="Calibri" w:eastAsia="Arial" w:hAnsi="Calibri" w:cs="Calibri"/>
          <w:b/>
          <w:color w:val="215868" w:themeColor="accent5" w:themeShade="80"/>
          <w:sz w:val="20"/>
          <w:szCs w:val="20"/>
          <w:highlight w:val="white"/>
        </w:rPr>
      </w:pPr>
      <w:r>
        <w:rPr>
          <w:rFonts w:ascii="Calibri" w:eastAsia="Arial" w:hAnsi="Calibri" w:cs="Calibri"/>
          <w:b/>
          <w:color w:val="215868" w:themeColor="accent5" w:themeShade="80"/>
          <w:sz w:val="20"/>
          <w:szCs w:val="20"/>
          <w:highlight w:val="white"/>
        </w:rPr>
        <w:t>Summer 2018</w:t>
      </w:r>
    </w:p>
    <w:p w14:paraId="2C4AB6BD" w14:textId="69BD97F3" w:rsidR="00AA5B59" w:rsidRDefault="00AA5B59" w:rsidP="00D05DBE">
      <w:pPr>
        <w:ind w:left="360"/>
        <w:jc w:val="both"/>
        <w:rPr>
          <w:rFonts w:ascii="Calibri" w:eastAsia="Arial" w:hAnsi="Calibri" w:cs="Calibri"/>
          <w:sz w:val="20"/>
          <w:szCs w:val="20"/>
          <w:highlight w:val="white"/>
        </w:rPr>
      </w:pPr>
      <w:r>
        <w:rPr>
          <w:rFonts w:ascii="Calibri" w:eastAsia="Arial" w:hAnsi="Calibri" w:cs="Calibri"/>
          <w:sz w:val="20"/>
          <w:szCs w:val="20"/>
          <w:highlight w:val="white"/>
        </w:rPr>
        <w:t>Colleges should have received a letter regarding the paus</w:t>
      </w:r>
      <w:r w:rsidR="00321924">
        <w:rPr>
          <w:rFonts w:ascii="Calibri" w:eastAsia="Arial" w:hAnsi="Calibri" w:cs="Calibri"/>
          <w:sz w:val="20"/>
          <w:szCs w:val="20"/>
          <w:highlight w:val="white"/>
        </w:rPr>
        <w:t>e on development and deployment</w:t>
      </w:r>
      <w:r>
        <w:rPr>
          <w:rFonts w:ascii="Calibri" w:eastAsia="Arial" w:hAnsi="Calibri" w:cs="Calibri"/>
          <w:sz w:val="20"/>
          <w:szCs w:val="20"/>
          <w:highlight w:val="white"/>
        </w:rPr>
        <w:t xml:space="preserve"> </w:t>
      </w:r>
      <w:r w:rsidR="00E51696">
        <w:rPr>
          <w:rFonts w:ascii="Calibri" w:eastAsia="Arial" w:hAnsi="Calibri" w:cs="Calibri"/>
          <w:sz w:val="20"/>
          <w:szCs w:val="20"/>
          <w:highlight w:val="white"/>
        </w:rPr>
        <w:t xml:space="preserve">of the Course Exchange cross-registration </w:t>
      </w:r>
      <w:r>
        <w:rPr>
          <w:rFonts w:ascii="Calibri" w:eastAsia="Arial" w:hAnsi="Calibri" w:cs="Calibri"/>
          <w:sz w:val="20"/>
          <w:szCs w:val="20"/>
          <w:highlight w:val="white"/>
        </w:rPr>
        <w:t xml:space="preserve">as </w:t>
      </w:r>
      <w:r w:rsidR="00321924">
        <w:rPr>
          <w:rFonts w:ascii="Calibri" w:eastAsia="Arial" w:hAnsi="Calibri" w:cs="Calibri"/>
          <w:sz w:val="20"/>
          <w:szCs w:val="20"/>
          <w:highlight w:val="white"/>
        </w:rPr>
        <w:t xml:space="preserve">the </w:t>
      </w:r>
      <w:r>
        <w:rPr>
          <w:rFonts w:ascii="Calibri" w:eastAsia="Arial" w:hAnsi="Calibri" w:cs="Calibri"/>
          <w:sz w:val="20"/>
          <w:szCs w:val="20"/>
          <w:highlight w:val="white"/>
        </w:rPr>
        <w:t xml:space="preserve">OEI shifts to a different model.  There are plans to promote summer courses for extra exposure to aligned courses.  There will be more information at the May Consortium meeting. </w:t>
      </w:r>
      <w:r w:rsidR="00920EAA">
        <w:rPr>
          <w:rFonts w:ascii="Calibri" w:eastAsia="Arial" w:hAnsi="Calibri" w:cs="Calibri"/>
          <w:sz w:val="20"/>
          <w:szCs w:val="20"/>
          <w:highlight w:val="white"/>
        </w:rPr>
        <w:t>Advice for summer is to c</w:t>
      </w:r>
      <w:r>
        <w:rPr>
          <w:rFonts w:ascii="Calibri" w:eastAsia="Arial" w:hAnsi="Calibri" w:cs="Calibri"/>
          <w:sz w:val="20"/>
          <w:szCs w:val="20"/>
          <w:highlight w:val="white"/>
        </w:rPr>
        <w:t xml:space="preserve">ontinue </w:t>
      </w:r>
      <w:r w:rsidR="00920EAA">
        <w:rPr>
          <w:rFonts w:ascii="Calibri" w:eastAsia="Arial" w:hAnsi="Calibri" w:cs="Calibri"/>
          <w:sz w:val="20"/>
          <w:szCs w:val="20"/>
          <w:highlight w:val="white"/>
        </w:rPr>
        <w:t xml:space="preserve">reviewing courses and </w:t>
      </w:r>
      <w:r>
        <w:rPr>
          <w:rFonts w:ascii="Calibri" w:eastAsia="Arial" w:hAnsi="Calibri" w:cs="Calibri"/>
          <w:sz w:val="20"/>
          <w:szCs w:val="20"/>
          <w:highlight w:val="white"/>
        </w:rPr>
        <w:t>to motivate faculty</w:t>
      </w:r>
      <w:r w:rsidR="00920EAA">
        <w:rPr>
          <w:rFonts w:ascii="Calibri" w:eastAsia="Arial" w:hAnsi="Calibri" w:cs="Calibri"/>
          <w:sz w:val="20"/>
          <w:szCs w:val="20"/>
          <w:highlight w:val="white"/>
        </w:rPr>
        <w:t>. The</w:t>
      </w:r>
      <w:r>
        <w:rPr>
          <w:rFonts w:ascii="Calibri" w:eastAsia="Arial" w:hAnsi="Calibri" w:cs="Calibri"/>
          <w:sz w:val="20"/>
          <w:szCs w:val="20"/>
          <w:highlight w:val="white"/>
        </w:rPr>
        <w:t xml:space="preserve"> OEI will support colleges in the summer.  </w:t>
      </w:r>
      <w:r w:rsidR="00321924">
        <w:rPr>
          <w:rFonts w:ascii="Calibri" w:eastAsia="Arial" w:hAnsi="Calibri" w:cs="Calibri"/>
          <w:sz w:val="20"/>
          <w:szCs w:val="20"/>
          <w:highlight w:val="white"/>
        </w:rPr>
        <w:t xml:space="preserve">The </w:t>
      </w:r>
      <w:r w:rsidR="00920EAA">
        <w:rPr>
          <w:rFonts w:ascii="Calibri" w:eastAsia="Arial" w:hAnsi="Calibri" w:cs="Calibri"/>
          <w:sz w:val="20"/>
          <w:szCs w:val="20"/>
          <w:highlight w:val="white"/>
        </w:rPr>
        <w:t xml:space="preserve">OEI </w:t>
      </w:r>
      <w:r w:rsidR="007451AE">
        <w:rPr>
          <w:rFonts w:ascii="Calibri" w:eastAsia="Arial" w:hAnsi="Calibri" w:cs="Calibri"/>
          <w:sz w:val="20"/>
          <w:szCs w:val="20"/>
          <w:highlight w:val="white"/>
        </w:rPr>
        <w:t>understands that the shift</w:t>
      </w:r>
      <w:r w:rsidR="00920EAA">
        <w:rPr>
          <w:rFonts w:ascii="Calibri" w:eastAsia="Arial" w:hAnsi="Calibri" w:cs="Calibri"/>
          <w:sz w:val="20"/>
          <w:szCs w:val="20"/>
          <w:highlight w:val="white"/>
        </w:rPr>
        <w:t xml:space="preserve"> in the </w:t>
      </w:r>
      <w:r w:rsidR="00321924">
        <w:rPr>
          <w:rFonts w:ascii="Calibri" w:eastAsia="Arial" w:hAnsi="Calibri" w:cs="Calibri"/>
          <w:sz w:val="20"/>
          <w:szCs w:val="20"/>
          <w:highlight w:val="white"/>
        </w:rPr>
        <w:t>cross-</w:t>
      </w:r>
      <w:r w:rsidR="00920EAA">
        <w:rPr>
          <w:rFonts w:ascii="Calibri" w:eastAsia="Arial" w:hAnsi="Calibri" w:cs="Calibri"/>
          <w:sz w:val="20"/>
          <w:szCs w:val="20"/>
          <w:highlight w:val="white"/>
        </w:rPr>
        <w:t>registration piece</w:t>
      </w:r>
      <w:r>
        <w:rPr>
          <w:rFonts w:ascii="Calibri" w:eastAsia="Arial" w:hAnsi="Calibri" w:cs="Calibri"/>
          <w:sz w:val="20"/>
          <w:szCs w:val="20"/>
          <w:highlight w:val="white"/>
        </w:rPr>
        <w:t xml:space="preserve"> </w:t>
      </w:r>
      <w:r w:rsidR="00EE1ADB">
        <w:rPr>
          <w:rFonts w:ascii="Calibri" w:eastAsia="Arial" w:hAnsi="Calibri" w:cs="Calibri"/>
          <w:sz w:val="20"/>
          <w:szCs w:val="20"/>
          <w:highlight w:val="white"/>
        </w:rPr>
        <w:t>can be disruptive</w:t>
      </w:r>
      <w:r>
        <w:rPr>
          <w:rFonts w:ascii="Calibri" w:eastAsia="Arial" w:hAnsi="Calibri" w:cs="Calibri"/>
          <w:sz w:val="20"/>
          <w:szCs w:val="20"/>
          <w:highlight w:val="white"/>
        </w:rPr>
        <w:t xml:space="preserve">, but ultimately based on feedback from colleges and </w:t>
      </w:r>
      <w:r w:rsidR="00EE1ADB">
        <w:rPr>
          <w:rFonts w:ascii="Calibri" w:eastAsia="Arial" w:hAnsi="Calibri" w:cs="Calibri"/>
          <w:sz w:val="20"/>
          <w:szCs w:val="20"/>
          <w:highlight w:val="white"/>
        </w:rPr>
        <w:t xml:space="preserve">the student experience </w:t>
      </w:r>
      <w:r>
        <w:rPr>
          <w:rFonts w:ascii="Calibri" w:eastAsia="Arial" w:hAnsi="Calibri" w:cs="Calibri"/>
          <w:sz w:val="20"/>
          <w:szCs w:val="20"/>
          <w:highlight w:val="white"/>
        </w:rPr>
        <w:t>as well as the vision</w:t>
      </w:r>
      <w:r w:rsidR="00EE1ADB">
        <w:rPr>
          <w:rFonts w:ascii="Calibri" w:eastAsia="Arial" w:hAnsi="Calibri" w:cs="Calibri"/>
          <w:sz w:val="20"/>
          <w:szCs w:val="20"/>
          <w:highlight w:val="white"/>
        </w:rPr>
        <w:t xml:space="preserve"> of the Chancellor’s Office for Phase 2 of the project, there needed</w:t>
      </w:r>
      <w:r>
        <w:rPr>
          <w:rFonts w:ascii="Calibri" w:eastAsia="Arial" w:hAnsi="Calibri" w:cs="Calibri"/>
          <w:sz w:val="20"/>
          <w:szCs w:val="20"/>
          <w:highlight w:val="white"/>
        </w:rPr>
        <w:t xml:space="preserve"> to b</w:t>
      </w:r>
      <w:r w:rsidR="007451AE">
        <w:rPr>
          <w:rFonts w:ascii="Calibri" w:eastAsia="Arial" w:hAnsi="Calibri" w:cs="Calibri"/>
          <w:sz w:val="20"/>
          <w:szCs w:val="20"/>
          <w:highlight w:val="white"/>
        </w:rPr>
        <w:t>e a pivot before Fall.  Excited</w:t>
      </w:r>
      <w:r>
        <w:rPr>
          <w:rFonts w:ascii="Calibri" w:eastAsia="Arial" w:hAnsi="Calibri" w:cs="Calibri"/>
          <w:sz w:val="20"/>
          <w:szCs w:val="20"/>
          <w:highlight w:val="white"/>
        </w:rPr>
        <w:t xml:space="preserve"> for new opportunities. </w:t>
      </w:r>
    </w:p>
    <w:p w14:paraId="4951318C" w14:textId="77777777" w:rsidR="00AA5B59" w:rsidRDefault="00AA5B59" w:rsidP="00D05DBE">
      <w:pPr>
        <w:ind w:left="360"/>
        <w:jc w:val="both"/>
        <w:rPr>
          <w:rFonts w:ascii="Calibri" w:eastAsia="Arial" w:hAnsi="Calibri" w:cs="Calibri"/>
          <w:sz w:val="20"/>
          <w:szCs w:val="20"/>
          <w:highlight w:val="white"/>
        </w:rPr>
      </w:pPr>
    </w:p>
    <w:p w14:paraId="4AE6AD3D" w14:textId="1223C62E" w:rsidR="00AA5B59" w:rsidRDefault="00321924" w:rsidP="00D05DBE">
      <w:pPr>
        <w:ind w:left="360"/>
        <w:jc w:val="both"/>
        <w:rPr>
          <w:rFonts w:ascii="Calibri" w:eastAsia="Arial" w:hAnsi="Calibri" w:cs="Calibri"/>
          <w:sz w:val="20"/>
          <w:szCs w:val="20"/>
          <w:highlight w:val="white"/>
        </w:rPr>
      </w:pPr>
      <w:r>
        <w:rPr>
          <w:rFonts w:ascii="Calibri" w:eastAsia="Arial" w:hAnsi="Calibri" w:cs="Calibri"/>
          <w:sz w:val="20"/>
          <w:szCs w:val="20"/>
          <w:highlight w:val="white"/>
        </w:rPr>
        <w:t xml:space="preserve">There was a question on timelines and the </w:t>
      </w:r>
      <w:proofErr w:type="gramStart"/>
      <w:r>
        <w:rPr>
          <w:rFonts w:ascii="Calibri" w:eastAsia="Arial" w:hAnsi="Calibri" w:cs="Calibri"/>
          <w:sz w:val="20"/>
          <w:szCs w:val="20"/>
          <w:highlight w:val="white"/>
        </w:rPr>
        <w:t>best case</w:t>
      </w:r>
      <w:proofErr w:type="gramEnd"/>
      <w:r w:rsidR="00D977FA">
        <w:rPr>
          <w:rFonts w:ascii="Calibri" w:eastAsia="Arial" w:hAnsi="Calibri" w:cs="Calibri"/>
          <w:sz w:val="20"/>
          <w:szCs w:val="20"/>
          <w:highlight w:val="white"/>
        </w:rPr>
        <w:t xml:space="preserve"> scenario with the next steps</w:t>
      </w:r>
      <w:r>
        <w:rPr>
          <w:rFonts w:ascii="Calibri" w:eastAsia="Arial" w:hAnsi="Calibri" w:cs="Calibri"/>
          <w:sz w:val="20"/>
          <w:szCs w:val="20"/>
          <w:highlight w:val="white"/>
        </w:rPr>
        <w:t xml:space="preserve"> for the Course Exchange. Jory replied that the cross-registration is the most complex piece due to the different systems with </w:t>
      </w:r>
      <w:proofErr w:type="spellStart"/>
      <w:r>
        <w:rPr>
          <w:rFonts w:ascii="Calibri" w:eastAsia="Arial" w:hAnsi="Calibri" w:cs="Calibri"/>
          <w:sz w:val="20"/>
          <w:szCs w:val="20"/>
          <w:highlight w:val="white"/>
        </w:rPr>
        <w:t>Peoplesoft</w:t>
      </w:r>
      <w:proofErr w:type="spellEnd"/>
      <w:r>
        <w:rPr>
          <w:rFonts w:ascii="Calibri" w:eastAsia="Arial" w:hAnsi="Calibri" w:cs="Calibri"/>
          <w:sz w:val="20"/>
          <w:szCs w:val="20"/>
          <w:highlight w:val="white"/>
        </w:rPr>
        <w:t xml:space="preserve">, Banner, and Colleague.  There have been several years for this trajectory, and the Chancellor’s Office requested in February </w:t>
      </w:r>
      <w:r w:rsidR="00A22361">
        <w:rPr>
          <w:rFonts w:ascii="Calibri" w:eastAsia="Arial" w:hAnsi="Calibri" w:cs="Calibri"/>
          <w:sz w:val="20"/>
          <w:szCs w:val="20"/>
          <w:highlight w:val="white"/>
        </w:rPr>
        <w:t>to review build vs. buy models in the marketplace after four years.  There are positive options to do the cross-registration piec</w:t>
      </w:r>
      <w:r w:rsidR="009233DF">
        <w:rPr>
          <w:rFonts w:ascii="Calibri" w:eastAsia="Arial" w:hAnsi="Calibri" w:cs="Calibri"/>
          <w:sz w:val="20"/>
          <w:szCs w:val="20"/>
          <w:highlight w:val="white"/>
        </w:rPr>
        <w:t>e in a more scalable, sustainab</w:t>
      </w:r>
      <w:r w:rsidR="00A22361">
        <w:rPr>
          <w:rFonts w:ascii="Calibri" w:eastAsia="Arial" w:hAnsi="Calibri" w:cs="Calibri"/>
          <w:sz w:val="20"/>
          <w:szCs w:val="20"/>
          <w:highlight w:val="white"/>
        </w:rPr>
        <w:t xml:space="preserve">le, and faster way to benefit the colleges.  </w:t>
      </w:r>
      <w:r w:rsidR="002C456A">
        <w:rPr>
          <w:rFonts w:ascii="Calibri" w:eastAsia="Arial" w:hAnsi="Calibri" w:cs="Calibri"/>
          <w:sz w:val="20"/>
          <w:szCs w:val="20"/>
          <w:highlight w:val="white"/>
        </w:rPr>
        <w:t>Look at the vision beyond the current semester and help students with a broader mechanism.  In summer, there will be marketing efforts to help expose students to your courses from all three systems through an open and searchable way.</w:t>
      </w:r>
    </w:p>
    <w:p w14:paraId="0E90CDC9" w14:textId="77777777" w:rsidR="00AA5B59" w:rsidRDefault="00AA5B59" w:rsidP="00D05DBE">
      <w:pPr>
        <w:ind w:left="360"/>
        <w:jc w:val="both"/>
        <w:rPr>
          <w:rFonts w:ascii="Calibri" w:eastAsia="Arial" w:hAnsi="Calibri" w:cs="Calibri"/>
          <w:sz w:val="20"/>
          <w:szCs w:val="20"/>
          <w:highlight w:val="white"/>
        </w:rPr>
      </w:pPr>
    </w:p>
    <w:p w14:paraId="75FD6A23" w14:textId="32510D92" w:rsidR="00E0443E" w:rsidRDefault="009233DF" w:rsidP="00965969">
      <w:pPr>
        <w:ind w:left="360"/>
        <w:jc w:val="both"/>
        <w:rPr>
          <w:rFonts w:ascii="Calibri" w:eastAsia="Arial" w:hAnsi="Calibri" w:cs="Calibri"/>
          <w:sz w:val="20"/>
          <w:szCs w:val="20"/>
          <w:highlight w:val="white"/>
        </w:rPr>
      </w:pPr>
      <w:r>
        <w:rPr>
          <w:rFonts w:ascii="Calibri" w:eastAsia="Arial" w:hAnsi="Calibri" w:cs="Calibri"/>
          <w:sz w:val="20"/>
          <w:szCs w:val="20"/>
          <w:highlight w:val="white"/>
        </w:rPr>
        <w:t>Andrea also replied that the OEI has hired a marketing firm, 25</w:t>
      </w:r>
      <w:r w:rsidRPr="009233DF">
        <w:rPr>
          <w:rFonts w:ascii="Calibri" w:eastAsia="Arial" w:hAnsi="Calibri" w:cs="Calibri"/>
          <w:sz w:val="20"/>
          <w:szCs w:val="20"/>
          <w:highlight w:val="white"/>
          <w:vertAlign w:val="superscript"/>
        </w:rPr>
        <w:t>th</w:t>
      </w:r>
      <w:r>
        <w:rPr>
          <w:rFonts w:ascii="Calibri" w:eastAsia="Arial" w:hAnsi="Calibri" w:cs="Calibri"/>
          <w:sz w:val="20"/>
          <w:szCs w:val="20"/>
          <w:highlight w:val="white"/>
        </w:rPr>
        <w:t xml:space="preserve"> Hour </w:t>
      </w:r>
      <w:r w:rsidR="00E0443E">
        <w:rPr>
          <w:rFonts w:ascii="Calibri" w:eastAsia="Arial" w:hAnsi="Calibri" w:cs="Calibri"/>
          <w:sz w:val="20"/>
          <w:szCs w:val="20"/>
          <w:highlight w:val="white"/>
        </w:rPr>
        <w:t>to get a jumpstart on fall registration.  They have</w:t>
      </w:r>
      <w:r>
        <w:rPr>
          <w:rFonts w:ascii="Calibri" w:eastAsia="Arial" w:hAnsi="Calibri" w:cs="Calibri"/>
          <w:sz w:val="20"/>
          <w:szCs w:val="20"/>
          <w:highlight w:val="white"/>
        </w:rPr>
        <w:t xml:space="preserve"> conducted interviews with all the SPOCs currently live in the Course Exchange, their</w:t>
      </w:r>
      <w:r w:rsidR="00E0443E">
        <w:rPr>
          <w:rFonts w:ascii="Calibri" w:eastAsia="Arial" w:hAnsi="Calibri" w:cs="Calibri"/>
          <w:sz w:val="20"/>
          <w:szCs w:val="20"/>
          <w:highlight w:val="white"/>
        </w:rPr>
        <w:t xml:space="preserve"> marketing</w:t>
      </w:r>
      <w:r>
        <w:rPr>
          <w:rFonts w:ascii="Calibri" w:eastAsia="Arial" w:hAnsi="Calibri" w:cs="Calibri"/>
          <w:sz w:val="20"/>
          <w:szCs w:val="20"/>
          <w:highlight w:val="white"/>
        </w:rPr>
        <w:t xml:space="preserve"> directors, and students about their experiences in the Course Exchange.  They will use these preliminary findings to market summer and fall 2018.  At the May Consortium meeting, colleges will receive print and electronic marketing materials</w:t>
      </w:r>
      <w:r w:rsidR="007249BA">
        <w:rPr>
          <w:rFonts w:ascii="Calibri" w:eastAsia="Arial" w:hAnsi="Calibri" w:cs="Calibri"/>
          <w:sz w:val="20"/>
          <w:szCs w:val="20"/>
          <w:highlight w:val="white"/>
        </w:rPr>
        <w:t>,</w:t>
      </w:r>
      <w:r w:rsidR="00E0443E">
        <w:rPr>
          <w:rFonts w:ascii="Calibri" w:eastAsia="Arial" w:hAnsi="Calibri" w:cs="Calibri"/>
          <w:sz w:val="20"/>
          <w:szCs w:val="20"/>
          <w:highlight w:val="white"/>
        </w:rPr>
        <w:t xml:space="preserve"> and </w:t>
      </w:r>
      <w:r w:rsidR="007249BA">
        <w:rPr>
          <w:rFonts w:ascii="Calibri" w:eastAsia="Arial" w:hAnsi="Calibri" w:cs="Calibri"/>
          <w:sz w:val="20"/>
          <w:szCs w:val="20"/>
          <w:highlight w:val="white"/>
        </w:rPr>
        <w:t xml:space="preserve">the OEI is </w:t>
      </w:r>
      <w:r w:rsidR="00E0443E">
        <w:rPr>
          <w:rFonts w:ascii="Calibri" w:eastAsia="Arial" w:hAnsi="Calibri" w:cs="Calibri"/>
          <w:sz w:val="20"/>
          <w:szCs w:val="20"/>
          <w:highlight w:val="white"/>
        </w:rPr>
        <w:t>doing some paid marketing as well.</w:t>
      </w:r>
    </w:p>
    <w:p w14:paraId="2884467C" w14:textId="15DDB90D" w:rsidR="00965969" w:rsidRDefault="00E0443E" w:rsidP="00965969">
      <w:pPr>
        <w:ind w:left="360"/>
        <w:jc w:val="both"/>
        <w:rPr>
          <w:rFonts w:ascii="Calibri" w:eastAsia="Arial" w:hAnsi="Calibri" w:cs="Calibri"/>
          <w:sz w:val="20"/>
          <w:szCs w:val="20"/>
          <w:highlight w:val="white"/>
        </w:rPr>
      </w:pPr>
      <w:r>
        <w:rPr>
          <w:rFonts w:ascii="Calibri" w:eastAsia="Arial" w:hAnsi="Calibri" w:cs="Calibri"/>
          <w:sz w:val="20"/>
          <w:szCs w:val="20"/>
          <w:highlight w:val="white"/>
        </w:rPr>
        <w:t xml:space="preserve"> </w:t>
      </w:r>
    </w:p>
    <w:p w14:paraId="0F0EA6C6" w14:textId="1D94D577" w:rsidR="00017FC8" w:rsidRDefault="00ED718F" w:rsidP="00CD5B7F">
      <w:pPr>
        <w:ind w:left="360"/>
        <w:jc w:val="both"/>
        <w:rPr>
          <w:rFonts w:ascii="Calibri" w:eastAsia="Arial" w:hAnsi="Calibri" w:cs="Calibri"/>
          <w:sz w:val="20"/>
          <w:szCs w:val="20"/>
          <w:highlight w:val="white"/>
        </w:rPr>
      </w:pPr>
      <w:r>
        <w:rPr>
          <w:rFonts w:ascii="Calibri" w:eastAsia="Arial" w:hAnsi="Calibri" w:cs="Calibri"/>
          <w:sz w:val="20"/>
          <w:szCs w:val="20"/>
          <w:highlight w:val="white"/>
        </w:rPr>
        <w:t xml:space="preserve">Carrie asked a question about </w:t>
      </w:r>
      <w:r w:rsidR="007249BA">
        <w:rPr>
          <w:rFonts w:ascii="Calibri" w:eastAsia="Arial" w:hAnsi="Calibri" w:cs="Calibri"/>
          <w:sz w:val="20"/>
          <w:szCs w:val="20"/>
          <w:highlight w:val="white"/>
        </w:rPr>
        <w:t>w</w:t>
      </w:r>
      <w:r>
        <w:rPr>
          <w:rFonts w:ascii="Calibri" w:eastAsia="Arial" w:hAnsi="Calibri" w:cs="Calibri"/>
          <w:sz w:val="20"/>
          <w:szCs w:val="20"/>
          <w:highlight w:val="white"/>
        </w:rPr>
        <w:t>hat was the O</w:t>
      </w:r>
      <w:r w:rsidR="007249BA">
        <w:rPr>
          <w:rFonts w:ascii="Calibri" w:eastAsia="Arial" w:hAnsi="Calibri" w:cs="Calibri"/>
          <w:sz w:val="20"/>
          <w:szCs w:val="20"/>
          <w:highlight w:val="white"/>
        </w:rPr>
        <w:t>EI Advisory Committee’s comments</w:t>
      </w:r>
      <w:r>
        <w:rPr>
          <w:rFonts w:ascii="Calibri" w:eastAsia="Arial" w:hAnsi="Calibri" w:cs="Calibri"/>
          <w:sz w:val="20"/>
          <w:szCs w:val="20"/>
          <w:highlight w:val="white"/>
        </w:rPr>
        <w:t xml:space="preserve"> regarding the pause?</w:t>
      </w:r>
      <w:r w:rsidR="00A91166">
        <w:rPr>
          <w:rFonts w:ascii="Calibri" w:eastAsia="Arial" w:hAnsi="Calibri" w:cs="Calibri"/>
          <w:sz w:val="20"/>
          <w:szCs w:val="20"/>
          <w:highlight w:val="white"/>
        </w:rPr>
        <w:t xml:space="preserve">  Jory replied that they </w:t>
      </w:r>
      <w:r w:rsidR="00E0443E">
        <w:rPr>
          <w:rFonts w:ascii="Calibri" w:eastAsia="Arial" w:hAnsi="Calibri" w:cs="Calibri"/>
          <w:sz w:val="20"/>
          <w:szCs w:val="20"/>
          <w:highlight w:val="white"/>
        </w:rPr>
        <w:t xml:space="preserve">had some questions in terms of </w:t>
      </w:r>
      <w:r w:rsidR="00A91166">
        <w:rPr>
          <w:rFonts w:ascii="Calibri" w:eastAsia="Arial" w:hAnsi="Calibri" w:cs="Calibri"/>
          <w:sz w:val="20"/>
          <w:szCs w:val="20"/>
          <w:highlight w:val="white"/>
        </w:rPr>
        <w:t>process and what is coming for summer and fall.  Because of the RFA process and renewal of the grant, conve</w:t>
      </w:r>
      <w:r w:rsidR="007249BA">
        <w:rPr>
          <w:rFonts w:ascii="Calibri" w:eastAsia="Arial" w:hAnsi="Calibri" w:cs="Calibri"/>
          <w:sz w:val="20"/>
          <w:szCs w:val="20"/>
          <w:highlight w:val="white"/>
        </w:rPr>
        <w:t>rsations limited to 2017-2018 to e</w:t>
      </w:r>
      <w:r w:rsidR="00E0443E">
        <w:rPr>
          <w:rFonts w:ascii="Calibri" w:eastAsia="Arial" w:hAnsi="Calibri" w:cs="Calibri"/>
          <w:sz w:val="20"/>
          <w:szCs w:val="20"/>
          <w:highlight w:val="white"/>
        </w:rPr>
        <w:t>nsure</w:t>
      </w:r>
      <w:r w:rsidR="00A91166">
        <w:rPr>
          <w:rFonts w:ascii="Calibri" w:eastAsia="Arial" w:hAnsi="Calibri" w:cs="Calibri"/>
          <w:sz w:val="20"/>
          <w:szCs w:val="20"/>
          <w:highlight w:val="white"/>
        </w:rPr>
        <w:t xml:space="preserve"> equity for anyone wanting to apply going forward.  The Advisory Committee understand</w:t>
      </w:r>
      <w:r w:rsidR="00B63A57">
        <w:rPr>
          <w:rFonts w:ascii="Calibri" w:eastAsia="Arial" w:hAnsi="Calibri" w:cs="Calibri"/>
          <w:sz w:val="20"/>
          <w:szCs w:val="20"/>
          <w:highlight w:val="white"/>
        </w:rPr>
        <w:t>s</w:t>
      </w:r>
      <w:r w:rsidR="00A91166">
        <w:rPr>
          <w:rFonts w:ascii="Calibri" w:eastAsia="Arial" w:hAnsi="Calibri" w:cs="Calibri"/>
          <w:sz w:val="20"/>
          <w:szCs w:val="20"/>
          <w:highlight w:val="white"/>
        </w:rPr>
        <w:t xml:space="preserve"> the challenges</w:t>
      </w:r>
      <w:r w:rsidR="00B63A57">
        <w:rPr>
          <w:rFonts w:ascii="Calibri" w:eastAsia="Arial" w:hAnsi="Calibri" w:cs="Calibri"/>
          <w:sz w:val="20"/>
          <w:szCs w:val="20"/>
          <w:highlight w:val="white"/>
        </w:rPr>
        <w:t xml:space="preserve"> </w:t>
      </w:r>
      <w:r w:rsidR="00E0443E">
        <w:rPr>
          <w:rFonts w:ascii="Calibri" w:eastAsia="Arial" w:hAnsi="Calibri" w:cs="Calibri"/>
          <w:sz w:val="20"/>
          <w:szCs w:val="20"/>
          <w:highlight w:val="white"/>
        </w:rPr>
        <w:t xml:space="preserve">that </w:t>
      </w:r>
      <w:r w:rsidR="007249BA">
        <w:rPr>
          <w:rFonts w:ascii="Calibri" w:eastAsia="Arial" w:hAnsi="Calibri" w:cs="Calibri"/>
          <w:sz w:val="20"/>
          <w:szCs w:val="20"/>
          <w:highlight w:val="white"/>
        </w:rPr>
        <w:t xml:space="preserve">the </w:t>
      </w:r>
      <w:r w:rsidR="00E0443E">
        <w:rPr>
          <w:rFonts w:ascii="Calibri" w:eastAsia="Arial" w:hAnsi="Calibri" w:cs="Calibri"/>
          <w:sz w:val="20"/>
          <w:szCs w:val="20"/>
          <w:highlight w:val="white"/>
        </w:rPr>
        <w:t xml:space="preserve">OEI had </w:t>
      </w:r>
      <w:r w:rsidR="00B63A57">
        <w:rPr>
          <w:rFonts w:ascii="Calibri" w:eastAsia="Arial" w:hAnsi="Calibri" w:cs="Calibri"/>
          <w:sz w:val="20"/>
          <w:szCs w:val="20"/>
          <w:highlight w:val="white"/>
        </w:rPr>
        <w:t xml:space="preserve">and with </w:t>
      </w:r>
      <w:r w:rsidR="00E0443E">
        <w:rPr>
          <w:rFonts w:ascii="Calibri" w:eastAsia="Arial" w:hAnsi="Calibri" w:cs="Calibri"/>
          <w:sz w:val="20"/>
          <w:szCs w:val="20"/>
          <w:highlight w:val="white"/>
        </w:rPr>
        <w:t>accountability to the Chancellor’s Office.  T</w:t>
      </w:r>
      <w:r w:rsidR="00A91166">
        <w:rPr>
          <w:rFonts w:ascii="Calibri" w:eastAsia="Arial" w:hAnsi="Calibri" w:cs="Calibri"/>
          <w:sz w:val="20"/>
          <w:szCs w:val="20"/>
          <w:highlight w:val="white"/>
        </w:rPr>
        <w:t xml:space="preserve">he Chancellor’s Office </w:t>
      </w:r>
      <w:r w:rsidR="00E0443E">
        <w:rPr>
          <w:rFonts w:ascii="Calibri" w:eastAsia="Arial" w:hAnsi="Calibri" w:cs="Calibri"/>
          <w:sz w:val="20"/>
          <w:szCs w:val="20"/>
          <w:highlight w:val="white"/>
        </w:rPr>
        <w:t xml:space="preserve">has been </w:t>
      </w:r>
      <w:r w:rsidR="00A91166">
        <w:rPr>
          <w:rFonts w:ascii="Calibri" w:eastAsia="Arial" w:hAnsi="Calibri" w:cs="Calibri"/>
          <w:sz w:val="20"/>
          <w:szCs w:val="20"/>
          <w:highlight w:val="white"/>
        </w:rPr>
        <w:t>very clear about the need to scale and the</w:t>
      </w:r>
      <w:r w:rsidR="00E0443E">
        <w:rPr>
          <w:rFonts w:ascii="Calibri" w:eastAsia="Arial" w:hAnsi="Calibri" w:cs="Calibri"/>
          <w:sz w:val="20"/>
          <w:szCs w:val="20"/>
          <w:highlight w:val="white"/>
        </w:rPr>
        <w:t xml:space="preserve">ir expectations around timeline with the vision that they laid out. </w:t>
      </w:r>
      <w:r w:rsidR="000E1517">
        <w:rPr>
          <w:rFonts w:ascii="Calibri" w:eastAsia="Arial" w:hAnsi="Calibri" w:cs="Calibri"/>
          <w:sz w:val="20"/>
          <w:szCs w:val="20"/>
          <w:highlight w:val="white"/>
        </w:rPr>
        <w:t xml:space="preserve">Based on where things were </w:t>
      </w:r>
      <w:r w:rsidR="00017FC8">
        <w:rPr>
          <w:rFonts w:ascii="Calibri" w:eastAsia="Arial" w:hAnsi="Calibri" w:cs="Calibri"/>
          <w:sz w:val="20"/>
          <w:szCs w:val="20"/>
          <w:highlight w:val="white"/>
        </w:rPr>
        <w:t xml:space="preserve">to date </w:t>
      </w:r>
      <w:r w:rsidR="000E1517">
        <w:rPr>
          <w:rFonts w:ascii="Calibri" w:eastAsia="Arial" w:hAnsi="Calibri" w:cs="Calibri"/>
          <w:sz w:val="20"/>
          <w:szCs w:val="20"/>
          <w:highlight w:val="white"/>
        </w:rPr>
        <w:t>with</w:t>
      </w:r>
      <w:r w:rsidR="00E0443E">
        <w:rPr>
          <w:rFonts w:ascii="Calibri" w:eastAsia="Arial" w:hAnsi="Calibri" w:cs="Calibri"/>
          <w:sz w:val="20"/>
          <w:szCs w:val="20"/>
          <w:highlight w:val="white"/>
        </w:rPr>
        <w:t xml:space="preserve"> the product and</w:t>
      </w:r>
      <w:r w:rsidR="000E1517">
        <w:rPr>
          <w:rFonts w:ascii="Calibri" w:eastAsia="Arial" w:hAnsi="Calibri" w:cs="Calibri"/>
          <w:sz w:val="20"/>
          <w:szCs w:val="20"/>
          <w:highlight w:val="white"/>
        </w:rPr>
        <w:t xml:space="preserve"> cross-registration, there was a need to go in a different direction.  </w:t>
      </w:r>
    </w:p>
    <w:p w14:paraId="41755745" w14:textId="77777777" w:rsidR="00017FC8" w:rsidRDefault="00017FC8" w:rsidP="00CD5B7F">
      <w:pPr>
        <w:ind w:left="360"/>
        <w:jc w:val="both"/>
        <w:rPr>
          <w:rFonts w:ascii="Calibri" w:eastAsia="Arial" w:hAnsi="Calibri" w:cs="Calibri"/>
          <w:sz w:val="20"/>
          <w:szCs w:val="20"/>
          <w:highlight w:val="white"/>
        </w:rPr>
      </w:pPr>
    </w:p>
    <w:p w14:paraId="2B0B5260" w14:textId="267A0447" w:rsidR="0008203E" w:rsidRPr="00F95956" w:rsidRDefault="00E0443E" w:rsidP="00CD5B7F">
      <w:pPr>
        <w:ind w:left="360"/>
        <w:jc w:val="both"/>
        <w:rPr>
          <w:rFonts w:ascii="Calibri" w:eastAsia="Arial" w:hAnsi="Calibri" w:cs="Calibri"/>
          <w:sz w:val="20"/>
          <w:szCs w:val="20"/>
          <w:highlight w:val="white"/>
        </w:rPr>
      </w:pPr>
      <w:r>
        <w:rPr>
          <w:rFonts w:ascii="Calibri" w:eastAsia="Arial" w:hAnsi="Calibri" w:cs="Calibri"/>
          <w:sz w:val="20"/>
          <w:szCs w:val="20"/>
          <w:highlight w:val="white"/>
        </w:rPr>
        <w:t>Wendy added that at the</w:t>
      </w:r>
      <w:r w:rsidR="00017FC8">
        <w:rPr>
          <w:rFonts w:ascii="Calibri" w:eastAsia="Arial" w:hAnsi="Calibri" w:cs="Calibri"/>
          <w:sz w:val="20"/>
          <w:szCs w:val="20"/>
          <w:highlight w:val="white"/>
        </w:rPr>
        <w:t>re were a lot of questions in</w:t>
      </w:r>
      <w:r>
        <w:rPr>
          <w:rFonts w:ascii="Calibri" w:eastAsia="Arial" w:hAnsi="Calibri" w:cs="Calibri"/>
          <w:sz w:val="20"/>
          <w:szCs w:val="20"/>
          <w:highlight w:val="white"/>
        </w:rPr>
        <w:t xml:space="preserve"> </w:t>
      </w:r>
      <w:r w:rsidR="007249BA">
        <w:rPr>
          <w:rFonts w:ascii="Calibri" w:eastAsia="Arial" w:hAnsi="Calibri" w:cs="Calibri"/>
          <w:sz w:val="20"/>
          <w:szCs w:val="20"/>
          <w:highlight w:val="white"/>
        </w:rPr>
        <w:t xml:space="preserve">the </w:t>
      </w:r>
      <w:r>
        <w:rPr>
          <w:rFonts w:ascii="Calibri" w:eastAsia="Arial" w:hAnsi="Calibri" w:cs="Calibri"/>
          <w:sz w:val="20"/>
          <w:szCs w:val="20"/>
          <w:highlight w:val="white"/>
        </w:rPr>
        <w:t>Advisory Committee meeting</w:t>
      </w:r>
      <w:r w:rsidR="00017FC8">
        <w:rPr>
          <w:rFonts w:ascii="Calibri" w:eastAsia="Arial" w:hAnsi="Calibri" w:cs="Calibri"/>
          <w:sz w:val="20"/>
          <w:szCs w:val="20"/>
          <w:highlight w:val="white"/>
        </w:rPr>
        <w:t xml:space="preserve">, and a lot of them want to get their schools in the Consortium rather than some of the behind the scenes information.  There </w:t>
      </w:r>
      <w:r w:rsidR="007249BA">
        <w:rPr>
          <w:rFonts w:ascii="Calibri" w:eastAsia="Arial" w:hAnsi="Calibri" w:cs="Calibri"/>
          <w:sz w:val="20"/>
          <w:szCs w:val="20"/>
          <w:highlight w:val="white"/>
        </w:rPr>
        <w:t>we</w:t>
      </w:r>
      <w:r w:rsidR="00017FC8">
        <w:rPr>
          <w:rFonts w:ascii="Calibri" w:eastAsia="Arial" w:hAnsi="Calibri" w:cs="Calibri"/>
          <w:sz w:val="20"/>
          <w:szCs w:val="20"/>
          <w:highlight w:val="white"/>
        </w:rPr>
        <w:t>re questions about the RFA, but understanding that it is a confidential process.  Impressed with how many courses (110) are OEI Rubric Aligned and ready to go for cross-registration.  There was concern with the 20 seats reserved in the Course Exchange.</w:t>
      </w:r>
      <w:r w:rsidR="00822476">
        <w:rPr>
          <w:rFonts w:ascii="Calibri" w:eastAsia="Arial" w:hAnsi="Calibri" w:cs="Calibri"/>
          <w:sz w:val="20"/>
          <w:szCs w:val="20"/>
          <w:highlight w:val="white"/>
        </w:rPr>
        <w:t xml:space="preserve">  Everyone is excited to see it </w:t>
      </w:r>
      <w:r w:rsidR="00017FC8">
        <w:rPr>
          <w:rFonts w:ascii="Calibri" w:eastAsia="Arial" w:hAnsi="Calibri" w:cs="Calibri"/>
          <w:sz w:val="20"/>
          <w:szCs w:val="20"/>
          <w:highlight w:val="white"/>
        </w:rPr>
        <w:t>move forward.</w:t>
      </w:r>
    </w:p>
    <w:p w14:paraId="6CE257A8" w14:textId="77777777" w:rsidR="007D7FB4" w:rsidRDefault="007D7FB4" w:rsidP="00D05DBE">
      <w:pPr>
        <w:ind w:left="360"/>
        <w:jc w:val="both"/>
        <w:rPr>
          <w:rFonts w:ascii="Calibri" w:eastAsia="Arial" w:hAnsi="Calibri" w:cs="Calibri"/>
          <w:b/>
          <w:color w:val="215868" w:themeColor="accent5" w:themeShade="80"/>
          <w:sz w:val="20"/>
          <w:szCs w:val="20"/>
          <w:highlight w:val="white"/>
        </w:rPr>
      </w:pPr>
    </w:p>
    <w:p w14:paraId="310627A7" w14:textId="77777777" w:rsidR="005175AD" w:rsidRDefault="00C30CC1" w:rsidP="00D05DBE">
      <w:pPr>
        <w:ind w:left="360"/>
        <w:jc w:val="both"/>
        <w:rPr>
          <w:rFonts w:ascii="Calibri" w:eastAsia="Arial" w:hAnsi="Calibri" w:cs="Calibri"/>
          <w:i/>
          <w:color w:val="215868" w:themeColor="accent5" w:themeShade="80"/>
          <w:sz w:val="20"/>
          <w:szCs w:val="20"/>
          <w:highlight w:val="white"/>
        </w:rPr>
      </w:pPr>
      <w:r>
        <w:rPr>
          <w:rFonts w:ascii="Calibri" w:eastAsia="Arial" w:hAnsi="Calibri" w:cs="Calibri"/>
          <w:b/>
          <w:color w:val="215868" w:themeColor="accent5" w:themeShade="80"/>
          <w:sz w:val="20"/>
          <w:szCs w:val="20"/>
          <w:highlight w:val="white"/>
        </w:rPr>
        <w:t xml:space="preserve">Consortium Expansion Update </w:t>
      </w:r>
      <w:r w:rsidRPr="00D05DBE">
        <w:rPr>
          <w:rFonts w:ascii="Calibri" w:eastAsia="Arial" w:hAnsi="Calibri" w:cs="Calibri"/>
          <w:i/>
          <w:color w:val="215868" w:themeColor="accent5" w:themeShade="80"/>
          <w:sz w:val="20"/>
          <w:szCs w:val="20"/>
          <w:highlight w:val="white"/>
        </w:rPr>
        <w:t xml:space="preserve">(Kate </w:t>
      </w:r>
      <w:proofErr w:type="spellStart"/>
      <w:r w:rsidRPr="00D05DBE">
        <w:rPr>
          <w:rFonts w:ascii="Calibri" w:eastAsia="Arial" w:hAnsi="Calibri" w:cs="Calibri"/>
          <w:i/>
          <w:color w:val="215868" w:themeColor="accent5" w:themeShade="80"/>
          <w:sz w:val="20"/>
          <w:szCs w:val="20"/>
          <w:highlight w:val="white"/>
        </w:rPr>
        <w:t>Jordahl</w:t>
      </w:r>
      <w:proofErr w:type="spellEnd"/>
      <w:r w:rsidRPr="00D05DBE">
        <w:rPr>
          <w:rFonts w:ascii="Calibri" w:eastAsia="Arial" w:hAnsi="Calibri" w:cs="Calibri"/>
          <w:i/>
          <w:color w:val="215868" w:themeColor="accent5" w:themeShade="80"/>
          <w:sz w:val="20"/>
          <w:szCs w:val="20"/>
          <w:highlight w:val="white"/>
        </w:rPr>
        <w:t>)</w:t>
      </w:r>
    </w:p>
    <w:p w14:paraId="40BD0A59" w14:textId="317E80B0" w:rsidR="00533042" w:rsidRPr="00B63A57" w:rsidRDefault="00B63A57" w:rsidP="00533042">
      <w:pPr>
        <w:ind w:left="360"/>
        <w:jc w:val="both"/>
        <w:rPr>
          <w:rFonts w:ascii="Calibri" w:eastAsia="Arial" w:hAnsi="Calibri" w:cs="Calibri"/>
          <w:color w:val="000000" w:themeColor="text1"/>
          <w:sz w:val="20"/>
          <w:szCs w:val="20"/>
          <w:highlight w:val="white"/>
        </w:rPr>
      </w:pPr>
      <w:r>
        <w:rPr>
          <w:rFonts w:ascii="Calibri" w:eastAsia="Arial" w:hAnsi="Calibri" w:cs="Calibri"/>
          <w:color w:val="000000" w:themeColor="text1"/>
          <w:sz w:val="20"/>
          <w:szCs w:val="20"/>
          <w:highlight w:val="white"/>
        </w:rPr>
        <w:t xml:space="preserve">The 2018 Consortium Cohort will focus on student equity.  49 colleges submitted a letter of interest, and 33 colleges submitted </w:t>
      </w:r>
      <w:r w:rsidR="00822476">
        <w:rPr>
          <w:rFonts w:ascii="Calibri" w:eastAsia="Arial" w:hAnsi="Calibri" w:cs="Calibri"/>
          <w:color w:val="000000" w:themeColor="text1"/>
          <w:sz w:val="20"/>
          <w:szCs w:val="20"/>
          <w:highlight w:val="white"/>
        </w:rPr>
        <w:t xml:space="preserve">self-assessment </w:t>
      </w:r>
      <w:r>
        <w:rPr>
          <w:rFonts w:ascii="Calibri" w:eastAsia="Arial" w:hAnsi="Calibri" w:cs="Calibri"/>
          <w:color w:val="000000" w:themeColor="text1"/>
          <w:sz w:val="20"/>
          <w:szCs w:val="20"/>
          <w:highlight w:val="white"/>
        </w:rPr>
        <w:t>packets.  The names of the colleges will be announced on Wednesday, April 25 at 9am on the OEI website.  There will also</w:t>
      </w:r>
      <w:r w:rsidR="00CD5B7F">
        <w:rPr>
          <w:rFonts w:ascii="Calibri" w:eastAsia="Arial" w:hAnsi="Calibri" w:cs="Calibri"/>
          <w:color w:val="000000" w:themeColor="text1"/>
          <w:sz w:val="20"/>
          <w:szCs w:val="20"/>
          <w:highlight w:val="white"/>
        </w:rPr>
        <w:t xml:space="preserve"> be</w:t>
      </w:r>
      <w:r>
        <w:rPr>
          <w:rFonts w:ascii="Calibri" w:eastAsia="Arial" w:hAnsi="Calibri" w:cs="Calibri"/>
          <w:color w:val="000000" w:themeColor="text1"/>
          <w:sz w:val="20"/>
          <w:szCs w:val="20"/>
          <w:highlight w:val="white"/>
        </w:rPr>
        <w:t xml:space="preserve"> a hashtag </w:t>
      </w:r>
      <w:r w:rsidR="00822476">
        <w:rPr>
          <w:rFonts w:ascii="Calibri" w:eastAsia="Arial" w:hAnsi="Calibri" w:cs="Calibri"/>
          <w:color w:val="000000" w:themeColor="text1"/>
          <w:sz w:val="20"/>
          <w:szCs w:val="20"/>
          <w:highlight w:val="white"/>
        </w:rPr>
        <w:t>#</w:t>
      </w:r>
      <w:proofErr w:type="spellStart"/>
      <w:r w:rsidR="00822476">
        <w:rPr>
          <w:rFonts w:ascii="Calibri" w:eastAsia="Arial" w:hAnsi="Calibri" w:cs="Calibri"/>
          <w:color w:val="000000" w:themeColor="text1"/>
          <w:sz w:val="20"/>
          <w:szCs w:val="20"/>
          <w:highlight w:val="white"/>
        </w:rPr>
        <w:t>welcomewednesday</w:t>
      </w:r>
      <w:proofErr w:type="spellEnd"/>
      <w:r w:rsidR="00822476">
        <w:rPr>
          <w:rFonts w:ascii="Calibri" w:eastAsia="Arial" w:hAnsi="Calibri" w:cs="Calibri"/>
          <w:color w:val="000000" w:themeColor="text1"/>
          <w:sz w:val="20"/>
          <w:szCs w:val="20"/>
          <w:highlight w:val="white"/>
        </w:rPr>
        <w:t xml:space="preserve"> around the different colleges that will be joining.  </w:t>
      </w:r>
      <w:r w:rsidR="00CD5B7F">
        <w:rPr>
          <w:rFonts w:ascii="Calibri" w:eastAsia="Arial" w:hAnsi="Calibri" w:cs="Calibri"/>
          <w:color w:val="000000" w:themeColor="text1"/>
          <w:sz w:val="20"/>
          <w:szCs w:val="20"/>
          <w:highlight w:val="white"/>
        </w:rPr>
        <w:t>New colleges will start preparing</w:t>
      </w:r>
      <w:r w:rsidR="002A3304">
        <w:rPr>
          <w:rFonts w:ascii="Calibri" w:eastAsia="Arial" w:hAnsi="Calibri" w:cs="Calibri"/>
          <w:color w:val="000000" w:themeColor="text1"/>
          <w:sz w:val="20"/>
          <w:szCs w:val="20"/>
          <w:highlight w:val="white"/>
        </w:rPr>
        <w:t xml:space="preserve"> now</w:t>
      </w:r>
      <w:r w:rsidR="00CD5B7F">
        <w:rPr>
          <w:rFonts w:ascii="Calibri" w:eastAsia="Arial" w:hAnsi="Calibri" w:cs="Calibri"/>
          <w:color w:val="000000" w:themeColor="text1"/>
          <w:sz w:val="20"/>
          <w:szCs w:val="20"/>
          <w:highlight w:val="white"/>
        </w:rPr>
        <w:t xml:space="preserve"> </w:t>
      </w:r>
      <w:r w:rsidR="006D181C">
        <w:rPr>
          <w:rFonts w:ascii="Calibri" w:eastAsia="Arial" w:hAnsi="Calibri" w:cs="Calibri"/>
          <w:color w:val="000000" w:themeColor="text1"/>
          <w:sz w:val="20"/>
          <w:szCs w:val="20"/>
          <w:highlight w:val="white"/>
        </w:rPr>
        <w:t xml:space="preserve">with the </w:t>
      </w:r>
      <w:r w:rsidR="006D181C">
        <w:rPr>
          <w:rFonts w:ascii="Calibri" w:eastAsia="Arial" w:hAnsi="Calibri" w:cs="Calibri"/>
          <w:color w:val="000000" w:themeColor="text1"/>
          <w:sz w:val="20"/>
          <w:szCs w:val="20"/>
          <w:highlight w:val="white"/>
        </w:rPr>
        <w:lastRenderedPageBreak/>
        <w:t xml:space="preserve">Course Design Academy and creating OEI local teams.  They will sign the Consortium Agreement </w:t>
      </w:r>
      <w:r w:rsidR="002A3304">
        <w:rPr>
          <w:rFonts w:ascii="Calibri" w:eastAsia="Arial" w:hAnsi="Calibri" w:cs="Calibri"/>
          <w:color w:val="000000" w:themeColor="text1"/>
          <w:sz w:val="20"/>
          <w:szCs w:val="20"/>
          <w:highlight w:val="white"/>
        </w:rPr>
        <w:t>and officially join in July,</w:t>
      </w:r>
      <w:r w:rsidR="006D181C">
        <w:rPr>
          <w:rFonts w:ascii="Calibri" w:eastAsia="Arial" w:hAnsi="Calibri" w:cs="Calibri"/>
          <w:color w:val="000000" w:themeColor="text1"/>
          <w:sz w:val="20"/>
          <w:szCs w:val="20"/>
          <w:highlight w:val="white"/>
        </w:rPr>
        <w:t xml:space="preserve"> 2018.</w:t>
      </w:r>
      <w:r w:rsidR="00533042">
        <w:rPr>
          <w:rFonts w:ascii="Calibri" w:eastAsia="Arial" w:hAnsi="Calibri" w:cs="Calibri"/>
          <w:color w:val="000000" w:themeColor="text1"/>
          <w:sz w:val="20"/>
          <w:szCs w:val="20"/>
          <w:highlight w:val="white"/>
        </w:rPr>
        <w:t xml:space="preserve">  Implementation contacts for any questions are Kate </w:t>
      </w:r>
      <w:proofErr w:type="spellStart"/>
      <w:r w:rsidR="00533042">
        <w:rPr>
          <w:rFonts w:ascii="Calibri" w:eastAsia="Arial" w:hAnsi="Calibri" w:cs="Calibri"/>
          <w:color w:val="000000" w:themeColor="text1"/>
          <w:sz w:val="20"/>
          <w:szCs w:val="20"/>
          <w:highlight w:val="white"/>
        </w:rPr>
        <w:t>Jordahl</w:t>
      </w:r>
      <w:proofErr w:type="spellEnd"/>
      <w:r w:rsidR="00533042">
        <w:rPr>
          <w:rFonts w:ascii="Calibri" w:eastAsia="Arial" w:hAnsi="Calibri" w:cs="Calibri"/>
          <w:color w:val="000000" w:themeColor="text1"/>
          <w:sz w:val="20"/>
          <w:szCs w:val="20"/>
          <w:highlight w:val="white"/>
        </w:rPr>
        <w:t>, Director of Operations (</w:t>
      </w:r>
      <w:hyperlink r:id="rId9" w:history="1">
        <w:r w:rsidR="00533042" w:rsidRPr="00A85375">
          <w:rPr>
            <w:rStyle w:val="Hyperlink"/>
            <w:rFonts w:ascii="Calibri" w:eastAsia="Arial" w:hAnsi="Calibri" w:cs="Calibri"/>
            <w:sz w:val="20"/>
            <w:szCs w:val="20"/>
            <w:highlight w:val="white"/>
          </w:rPr>
          <w:t>kjordahl@ccconlineed.org)</w:t>
        </w:r>
      </w:hyperlink>
      <w:r w:rsidR="00533042">
        <w:rPr>
          <w:rFonts w:ascii="Calibri" w:eastAsia="Arial" w:hAnsi="Calibri" w:cs="Calibri"/>
          <w:color w:val="000000" w:themeColor="text1"/>
          <w:sz w:val="20"/>
          <w:szCs w:val="20"/>
          <w:highlight w:val="white"/>
        </w:rPr>
        <w:t>, Justin Schultz, College Implementation Supervisor (</w:t>
      </w:r>
      <w:hyperlink r:id="rId10" w:history="1">
        <w:r w:rsidR="00533042" w:rsidRPr="00A85375">
          <w:rPr>
            <w:rStyle w:val="Hyperlink"/>
            <w:rFonts w:ascii="Calibri" w:eastAsia="Arial" w:hAnsi="Calibri" w:cs="Calibri"/>
            <w:sz w:val="20"/>
            <w:szCs w:val="20"/>
            <w:highlight w:val="white"/>
          </w:rPr>
          <w:t>jschultz@ccconlineed.org)</w:t>
        </w:r>
      </w:hyperlink>
      <w:r w:rsidR="00533042">
        <w:rPr>
          <w:rFonts w:ascii="Calibri" w:eastAsia="Arial" w:hAnsi="Calibri" w:cs="Calibri"/>
          <w:color w:val="000000" w:themeColor="text1"/>
          <w:sz w:val="20"/>
          <w:szCs w:val="20"/>
          <w:highlight w:val="white"/>
        </w:rPr>
        <w:t>, and Karen Oeh, College Support Representative (koeh@ccconlineed.org).</w:t>
      </w:r>
    </w:p>
    <w:p w14:paraId="6070A39A" w14:textId="77777777" w:rsidR="00B63A57" w:rsidRDefault="00B63A57" w:rsidP="007276F6">
      <w:pPr>
        <w:jc w:val="both"/>
        <w:rPr>
          <w:rFonts w:ascii="Calibri" w:eastAsia="Arial" w:hAnsi="Calibri" w:cs="Calibri"/>
          <w:color w:val="215868" w:themeColor="accent5" w:themeShade="80"/>
          <w:sz w:val="20"/>
          <w:szCs w:val="20"/>
          <w:highlight w:val="white"/>
        </w:rPr>
      </w:pPr>
    </w:p>
    <w:p w14:paraId="10324E96" w14:textId="54A9CAF7" w:rsidR="00D05DBE" w:rsidRPr="00C5659D" w:rsidRDefault="00305F62" w:rsidP="00C5659D">
      <w:pPr>
        <w:ind w:left="360"/>
        <w:jc w:val="both"/>
        <w:rPr>
          <w:rFonts w:ascii="Calibri" w:eastAsia="Arial" w:hAnsi="Calibri" w:cs="Calibri"/>
          <w:color w:val="000000" w:themeColor="text1"/>
          <w:sz w:val="20"/>
          <w:szCs w:val="20"/>
          <w:highlight w:val="white"/>
        </w:rPr>
      </w:pPr>
      <w:r w:rsidRPr="00305F62">
        <w:rPr>
          <w:rFonts w:ascii="Calibri" w:eastAsia="Arial" w:hAnsi="Calibri" w:cs="Calibri"/>
          <w:color w:val="000000" w:themeColor="text1"/>
          <w:sz w:val="20"/>
          <w:szCs w:val="20"/>
          <w:highlight w:val="white"/>
        </w:rPr>
        <w:t xml:space="preserve">Michelle asked how </w:t>
      </w:r>
      <w:r w:rsidR="00CF2DD6">
        <w:rPr>
          <w:rFonts w:ascii="Calibri" w:eastAsia="Arial" w:hAnsi="Calibri" w:cs="Calibri"/>
          <w:color w:val="000000" w:themeColor="text1"/>
          <w:sz w:val="20"/>
          <w:szCs w:val="20"/>
          <w:highlight w:val="white"/>
        </w:rPr>
        <w:t xml:space="preserve">many colleges will be joining? </w:t>
      </w:r>
      <w:r>
        <w:rPr>
          <w:rFonts w:ascii="Calibri" w:eastAsia="Arial" w:hAnsi="Calibri" w:cs="Calibri"/>
          <w:color w:val="000000" w:themeColor="text1"/>
          <w:sz w:val="20"/>
          <w:szCs w:val="20"/>
          <w:highlight w:val="white"/>
        </w:rPr>
        <w:t xml:space="preserve"> </w:t>
      </w:r>
      <w:r w:rsidRPr="00305F62">
        <w:rPr>
          <w:rFonts w:ascii="Calibri" w:eastAsia="Arial" w:hAnsi="Calibri" w:cs="Calibri"/>
          <w:color w:val="000000" w:themeColor="text1"/>
          <w:sz w:val="20"/>
          <w:szCs w:val="20"/>
          <w:highlight w:val="white"/>
        </w:rPr>
        <w:t>Kate replied that the announcement will be made on Wednesday.</w:t>
      </w:r>
      <w:r w:rsidR="00851592" w:rsidRPr="00305F62">
        <w:rPr>
          <w:rFonts w:ascii="Calibri" w:eastAsia="Arial" w:hAnsi="Calibri" w:cs="Calibri"/>
          <w:color w:val="000000" w:themeColor="text1"/>
          <w:sz w:val="20"/>
          <w:szCs w:val="20"/>
          <w:highlight w:val="white"/>
        </w:rPr>
        <w:t xml:space="preserve">  </w:t>
      </w:r>
    </w:p>
    <w:p w14:paraId="2C8F9C1A" w14:textId="77777777" w:rsidR="007D7FB4" w:rsidRPr="00F95956" w:rsidRDefault="007D7FB4" w:rsidP="00D05DBE">
      <w:pPr>
        <w:ind w:left="360"/>
        <w:jc w:val="both"/>
        <w:rPr>
          <w:rFonts w:ascii="Calibri" w:eastAsia="Arial" w:hAnsi="Calibri" w:cs="Calibri"/>
          <w:color w:val="283C46"/>
          <w:sz w:val="20"/>
          <w:szCs w:val="20"/>
          <w:highlight w:val="white"/>
        </w:rPr>
      </w:pPr>
    </w:p>
    <w:p w14:paraId="43BE7339" w14:textId="5AFC3B3B" w:rsidR="00C46A00" w:rsidRPr="000F2844" w:rsidRDefault="007D7FB4" w:rsidP="002353A9">
      <w:pPr>
        <w:pStyle w:val="ListParagraph"/>
        <w:numPr>
          <w:ilvl w:val="0"/>
          <w:numId w:val="4"/>
        </w:numPr>
        <w:jc w:val="both"/>
        <w:rPr>
          <w:rFonts w:asciiTheme="majorHAnsi" w:eastAsia="Arial" w:hAnsiTheme="majorHAnsi" w:cstheme="majorHAnsi"/>
          <w:b/>
          <w:color w:val="215868" w:themeColor="accent5" w:themeShade="80"/>
          <w:sz w:val="22"/>
          <w:szCs w:val="22"/>
          <w:highlight w:val="white"/>
        </w:rPr>
      </w:pPr>
      <w:r>
        <w:rPr>
          <w:rFonts w:asciiTheme="majorHAnsi" w:eastAsia="Arial" w:hAnsiTheme="majorHAnsi" w:cstheme="majorHAnsi"/>
          <w:b/>
          <w:color w:val="215868" w:themeColor="accent5" w:themeShade="80"/>
          <w:sz w:val="22"/>
          <w:szCs w:val="22"/>
          <w:highlight w:val="white"/>
        </w:rPr>
        <w:t xml:space="preserve">DISASTER/DISRUPTION PLANNING WORKSHOP </w:t>
      </w:r>
      <w:r>
        <w:rPr>
          <w:rFonts w:asciiTheme="majorHAnsi" w:eastAsia="Arial" w:hAnsiTheme="majorHAnsi" w:cstheme="majorHAnsi"/>
          <w:i/>
          <w:color w:val="215868" w:themeColor="accent5" w:themeShade="80"/>
          <w:sz w:val="22"/>
          <w:szCs w:val="22"/>
          <w:highlight w:val="white"/>
        </w:rPr>
        <w:t>(Pat James</w:t>
      </w:r>
      <w:r w:rsidRPr="00D062DF">
        <w:rPr>
          <w:rFonts w:asciiTheme="majorHAnsi" w:eastAsia="Arial" w:hAnsiTheme="majorHAnsi" w:cstheme="majorHAnsi"/>
          <w:i/>
          <w:color w:val="215868" w:themeColor="accent5" w:themeShade="80"/>
          <w:sz w:val="22"/>
          <w:szCs w:val="22"/>
          <w:highlight w:val="white"/>
        </w:rPr>
        <w:t>)</w:t>
      </w:r>
    </w:p>
    <w:p w14:paraId="792C64ED" w14:textId="0D4D671F" w:rsidR="000F2844" w:rsidRPr="00A81535" w:rsidRDefault="00303C8D" w:rsidP="00303C8D">
      <w:pPr>
        <w:ind w:left="360"/>
        <w:jc w:val="both"/>
        <w:rPr>
          <w:rFonts w:asciiTheme="majorHAnsi" w:eastAsia="Arial" w:hAnsiTheme="majorHAnsi" w:cstheme="majorHAnsi"/>
          <w:color w:val="000000" w:themeColor="text1"/>
          <w:sz w:val="20"/>
          <w:szCs w:val="20"/>
          <w:highlight w:val="white"/>
        </w:rPr>
      </w:pPr>
      <w:r w:rsidRPr="00A81535">
        <w:rPr>
          <w:rFonts w:asciiTheme="majorHAnsi" w:eastAsia="Arial" w:hAnsiTheme="majorHAnsi" w:cstheme="majorHAnsi"/>
          <w:color w:val="000000" w:themeColor="text1"/>
          <w:sz w:val="20"/>
          <w:szCs w:val="20"/>
          <w:highlight w:val="white"/>
        </w:rPr>
        <w:t xml:space="preserve">The OEI is working to create a guideline for disaster planning using our digital tools, including CANVAS.  There are many examples of disasters and disruptions at California Community Colleges: Butte (Oroville Dam potential flood), Santa Rosa and Ventura (fires), MSJC (wind storm/sand), Columbia (snow storm).  Additionally, faculty may not be able to finish a class due to illness, death, termination, etc.  </w:t>
      </w:r>
    </w:p>
    <w:p w14:paraId="06D1A73A" w14:textId="77777777" w:rsidR="00303C8D" w:rsidRPr="00A81535" w:rsidRDefault="00303C8D" w:rsidP="00303C8D">
      <w:pPr>
        <w:ind w:left="360"/>
        <w:jc w:val="both"/>
        <w:rPr>
          <w:rFonts w:asciiTheme="majorHAnsi" w:eastAsia="Arial" w:hAnsiTheme="majorHAnsi" w:cstheme="majorHAnsi"/>
          <w:color w:val="000000" w:themeColor="text1"/>
          <w:sz w:val="20"/>
          <w:szCs w:val="20"/>
          <w:highlight w:val="white"/>
        </w:rPr>
      </w:pPr>
    </w:p>
    <w:p w14:paraId="11B2F191" w14:textId="4197111C" w:rsidR="003B5E30" w:rsidRPr="00A81535" w:rsidRDefault="00303C8D" w:rsidP="00303C8D">
      <w:pPr>
        <w:ind w:left="360"/>
        <w:jc w:val="both"/>
        <w:rPr>
          <w:rFonts w:asciiTheme="majorHAnsi" w:eastAsia="Arial" w:hAnsiTheme="majorHAnsi" w:cstheme="majorHAnsi"/>
          <w:color w:val="000000" w:themeColor="text1"/>
          <w:sz w:val="20"/>
          <w:szCs w:val="20"/>
          <w:highlight w:val="white"/>
        </w:rPr>
      </w:pPr>
      <w:r w:rsidRPr="00A81535">
        <w:rPr>
          <w:rFonts w:asciiTheme="majorHAnsi" w:eastAsia="Arial" w:hAnsiTheme="majorHAnsi" w:cstheme="majorHAnsi"/>
          <w:color w:val="000000" w:themeColor="text1"/>
          <w:sz w:val="20"/>
          <w:szCs w:val="20"/>
          <w:highlight w:val="white"/>
        </w:rPr>
        <w:t xml:space="preserve">Pat is working on </w:t>
      </w:r>
      <w:proofErr w:type="gramStart"/>
      <w:r w:rsidRPr="00A81535">
        <w:rPr>
          <w:rFonts w:asciiTheme="majorHAnsi" w:eastAsia="Arial" w:hAnsiTheme="majorHAnsi" w:cstheme="majorHAnsi"/>
          <w:color w:val="000000" w:themeColor="text1"/>
          <w:sz w:val="20"/>
          <w:szCs w:val="20"/>
          <w:highlight w:val="white"/>
        </w:rPr>
        <w:t>a w</w:t>
      </w:r>
      <w:r w:rsidR="00ED6E3F" w:rsidRPr="00A81535">
        <w:rPr>
          <w:rFonts w:asciiTheme="majorHAnsi" w:eastAsia="Arial" w:hAnsiTheme="majorHAnsi" w:cstheme="majorHAnsi"/>
          <w:color w:val="000000" w:themeColor="text1"/>
          <w:sz w:val="20"/>
          <w:szCs w:val="20"/>
          <w:highlight w:val="white"/>
        </w:rPr>
        <w:t>ebinar and interviewing college personnel</w:t>
      </w:r>
      <w:proofErr w:type="gramEnd"/>
      <w:r w:rsidR="00ED6E3F" w:rsidRPr="00A81535">
        <w:rPr>
          <w:rFonts w:asciiTheme="majorHAnsi" w:eastAsia="Arial" w:hAnsiTheme="majorHAnsi" w:cstheme="majorHAnsi"/>
          <w:color w:val="000000" w:themeColor="text1"/>
          <w:sz w:val="20"/>
          <w:szCs w:val="20"/>
          <w:highlight w:val="white"/>
        </w:rPr>
        <w:t xml:space="preserve"> about what it</w:t>
      </w:r>
      <w:r w:rsidRPr="00A81535">
        <w:rPr>
          <w:rFonts w:asciiTheme="majorHAnsi" w:eastAsia="Arial" w:hAnsiTheme="majorHAnsi" w:cstheme="majorHAnsi"/>
          <w:color w:val="000000" w:themeColor="text1"/>
          <w:sz w:val="20"/>
          <w:szCs w:val="20"/>
          <w:highlight w:val="white"/>
        </w:rPr>
        <w:t xml:space="preserve"> was like to deal with the situation and how they handled it.  A college may not be able to keep instruction going on campus, but there may be possibilities to use the CANVAS system with students</w:t>
      </w:r>
      <w:r w:rsidR="005B264A">
        <w:rPr>
          <w:rFonts w:asciiTheme="majorHAnsi" w:eastAsia="Arial" w:hAnsiTheme="majorHAnsi" w:cstheme="majorHAnsi"/>
          <w:color w:val="000000" w:themeColor="text1"/>
          <w:sz w:val="20"/>
          <w:szCs w:val="20"/>
          <w:highlight w:val="white"/>
        </w:rPr>
        <w:t xml:space="preserve"> to keep online instruction going</w:t>
      </w:r>
      <w:r w:rsidRPr="00A81535">
        <w:rPr>
          <w:rFonts w:asciiTheme="majorHAnsi" w:eastAsia="Arial" w:hAnsiTheme="majorHAnsi" w:cstheme="majorHAnsi"/>
          <w:color w:val="000000" w:themeColor="text1"/>
          <w:sz w:val="20"/>
          <w:szCs w:val="20"/>
          <w:highlight w:val="white"/>
        </w:rPr>
        <w:t>.</w:t>
      </w:r>
      <w:r w:rsidR="00ED6E3F" w:rsidRPr="00A81535">
        <w:rPr>
          <w:rFonts w:asciiTheme="majorHAnsi" w:eastAsia="Arial" w:hAnsiTheme="majorHAnsi" w:cstheme="majorHAnsi"/>
          <w:color w:val="000000" w:themeColor="text1"/>
          <w:sz w:val="20"/>
          <w:szCs w:val="20"/>
          <w:highlight w:val="white"/>
        </w:rPr>
        <w:t xml:space="preserve">  Pat would like Consortium members </w:t>
      </w:r>
      <w:r w:rsidR="005B264A">
        <w:rPr>
          <w:rFonts w:asciiTheme="majorHAnsi" w:eastAsia="Arial" w:hAnsiTheme="majorHAnsi" w:cstheme="majorHAnsi"/>
          <w:color w:val="000000" w:themeColor="text1"/>
          <w:sz w:val="20"/>
          <w:szCs w:val="20"/>
          <w:highlight w:val="white"/>
        </w:rPr>
        <w:t xml:space="preserve">who have undergone a situation with a disaster or disruption, </w:t>
      </w:r>
      <w:r w:rsidR="00ED6E3F" w:rsidRPr="00A81535">
        <w:rPr>
          <w:rFonts w:asciiTheme="majorHAnsi" w:eastAsia="Arial" w:hAnsiTheme="majorHAnsi" w:cstheme="majorHAnsi"/>
          <w:color w:val="000000" w:themeColor="text1"/>
          <w:sz w:val="20"/>
          <w:szCs w:val="20"/>
          <w:highlight w:val="white"/>
        </w:rPr>
        <w:t xml:space="preserve">to share their information and email her: </w:t>
      </w:r>
      <w:hyperlink r:id="rId11" w:history="1">
        <w:r w:rsidR="00ED6E3F" w:rsidRPr="00A81535">
          <w:rPr>
            <w:rStyle w:val="Hyperlink"/>
            <w:rFonts w:asciiTheme="majorHAnsi" w:eastAsia="Arial" w:hAnsiTheme="majorHAnsi" w:cstheme="majorHAnsi"/>
            <w:sz w:val="20"/>
            <w:szCs w:val="20"/>
            <w:highlight w:val="white"/>
          </w:rPr>
          <w:t>pjames@ccconlineed.org</w:t>
        </w:r>
      </w:hyperlink>
      <w:r w:rsidR="00ED6E3F" w:rsidRPr="00A81535">
        <w:rPr>
          <w:rFonts w:asciiTheme="majorHAnsi" w:eastAsia="Arial" w:hAnsiTheme="majorHAnsi" w:cstheme="majorHAnsi"/>
          <w:color w:val="000000" w:themeColor="text1"/>
          <w:sz w:val="20"/>
          <w:szCs w:val="20"/>
          <w:highlight w:val="white"/>
        </w:rPr>
        <w:t>.  She would like to interview you, collect effective processes, and see how you resolved the situation.</w:t>
      </w:r>
      <w:r w:rsidR="00727535">
        <w:rPr>
          <w:rFonts w:asciiTheme="majorHAnsi" w:eastAsia="Arial" w:hAnsiTheme="majorHAnsi" w:cstheme="majorHAnsi"/>
          <w:color w:val="000000" w:themeColor="text1"/>
          <w:sz w:val="20"/>
          <w:szCs w:val="20"/>
          <w:highlight w:val="white"/>
        </w:rPr>
        <w:t xml:space="preserve">  A question was</w:t>
      </w:r>
      <w:r w:rsidR="003B5E30" w:rsidRPr="00A81535">
        <w:rPr>
          <w:rFonts w:asciiTheme="majorHAnsi" w:eastAsia="Arial" w:hAnsiTheme="majorHAnsi" w:cstheme="majorHAnsi"/>
          <w:color w:val="000000" w:themeColor="text1"/>
          <w:sz w:val="20"/>
          <w:szCs w:val="20"/>
          <w:highlight w:val="white"/>
        </w:rPr>
        <w:t xml:space="preserve"> posed, “What do we need to do as a college proactively?”</w:t>
      </w:r>
    </w:p>
    <w:p w14:paraId="63353A43" w14:textId="77777777" w:rsidR="003B5E30" w:rsidRPr="00A81535" w:rsidRDefault="003B5E30" w:rsidP="00303C8D">
      <w:pPr>
        <w:ind w:left="360"/>
        <w:jc w:val="both"/>
        <w:rPr>
          <w:rFonts w:asciiTheme="majorHAnsi" w:eastAsia="Arial" w:hAnsiTheme="majorHAnsi" w:cstheme="majorHAnsi"/>
          <w:color w:val="000000" w:themeColor="text1"/>
          <w:sz w:val="20"/>
          <w:szCs w:val="20"/>
          <w:highlight w:val="white"/>
        </w:rPr>
      </w:pPr>
    </w:p>
    <w:p w14:paraId="5A0546C6" w14:textId="022E27DA" w:rsidR="00303C8D" w:rsidRDefault="003B5E30" w:rsidP="007651EB">
      <w:pPr>
        <w:ind w:left="360"/>
        <w:jc w:val="both"/>
        <w:rPr>
          <w:rFonts w:asciiTheme="majorHAnsi" w:eastAsia="Arial" w:hAnsiTheme="majorHAnsi" w:cstheme="majorHAnsi"/>
          <w:color w:val="000000" w:themeColor="text1"/>
          <w:sz w:val="22"/>
          <w:szCs w:val="22"/>
          <w:highlight w:val="white"/>
        </w:rPr>
      </w:pPr>
      <w:r w:rsidRPr="00A81535">
        <w:rPr>
          <w:rFonts w:asciiTheme="majorHAnsi" w:eastAsia="Arial" w:hAnsiTheme="majorHAnsi" w:cstheme="majorHAnsi"/>
          <w:color w:val="000000" w:themeColor="text1"/>
          <w:sz w:val="20"/>
          <w:szCs w:val="20"/>
          <w:highlight w:val="white"/>
        </w:rPr>
        <w:t xml:space="preserve">A guideline for disaster planning is a way the OEI can help, in collaboration with some of our technology partners, and it may be a model for other systems and institutions. </w:t>
      </w:r>
      <w:r w:rsidR="007651EB">
        <w:rPr>
          <w:rFonts w:asciiTheme="majorHAnsi" w:eastAsia="Arial" w:hAnsiTheme="majorHAnsi" w:cstheme="majorHAnsi"/>
          <w:color w:val="000000" w:themeColor="text1"/>
          <w:sz w:val="20"/>
          <w:szCs w:val="20"/>
          <w:highlight w:val="white"/>
        </w:rPr>
        <w:t>We can be proactive with policy and technology.</w:t>
      </w:r>
      <w:r w:rsidR="007651EB">
        <w:rPr>
          <w:rFonts w:asciiTheme="majorHAnsi" w:eastAsia="Arial" w:hAnsiTheme="majorHAnsi" w:cstheme="majorHAnsi"/>
          <w:color w:val="000000" w:themeColor="text1"/>
          <w:sz w:val="22"/>
          <w:szCs w:val="22"/>
          <w:highlight w:val="white"/>
        </w:rPr>
        <w:t xml:space="preserve">  </w:t>
      </w:r>
      <w:r w:rsidRPr="00A81535">
        <w:rPr>
          <w:rFonts w:asciiTheme="majorHAnsi" w:eastAsia="Arial" w:hAnsiTheme="majorHAnsi" w:cstheme="majorHAnsi"/>
          <w:color w:val="000000" w:themeColor="text1"/>
          <w:sz w:val="20"/>
          <w:szCs w:val="20"/>
          <w:highlight w:val="white"/>
        </w:rPr>
        <w:t>Additionally, a webinar can be part of professional development for faculty and administrators.</w:t>
      </w:r>
      <w:r w:rsidR="007651EB">
        <w:rPr>
          <w:rFonts w:asciiTheme="majorHAnsi" w:eastAsia="Arial" w:hAnsiTheme="majorHAnsi" w:cstheme="majorHAnsi"/>
          <w:color w:val="000000" w:themeColor="text1"/>
          <w:sz w:val="20"/>
          <w:szCs w:val="20"/>
          <w:highlight w:val="white"/>
        </w:rPr>
        <w:t xml:space="preserve">  </w:t>
      </w:r>
    </w:p>
    <w:p w14:paraId="29615A55" w14:textId="77777777" w:rsidR="00303C8D" w:rsidRPr="00303C8D" w:rsidRDefault="00303C8D" w:rsidP="00303C8D">
      <w:pPr>
        <w:ind w:left="360"/>
        <w:jc w:val="both"/>
        <w:rPr>
          <w:rFonts w:asciiTheme="majorHAnsi" w:eastAsia="Arial" w:hAnsiTheme="majorHAnsi" w:cstheme="majorHAnsi"/>
          <w:color w:val="000000" w:themeColor="text1"/>
          <w:sz w:val="22"/>
          <w:szCs w:val="22"/>
          <w:highlight w:val="white"/>
        </w:rPr>
      </w:pPr>
    </w:p>
    <w:p w14:paraId="5F072A33" w14:textId="6BE2D4A8" w:rsidR="007D7FB4" w:rsidRPr="00E02F21" w:rsidRDefault="007D7FB4" w:rsidP="007D7FB4">
      <w:pPr>
        <w:pStyle w:val="ListParagraph"/>
        <w:numPr>
          <w:ilvl w:val="0"/>
          <w:numId w:val="4"/>
        </w:numPr>
        <w:jc w:val="both"/>
        <w:rPr>
          <w:rFonts w:asciiTheme="majorHAnsi" w:eastAsia="Arial" w:hAnsiTheme="majorHAnsi" w:cstheme="majorHAnsi"/>
          <w:b/>
          <w:color w:val="215868" w:themeColor="accent5" w:themeShade="80"/>
          <w:sz w:val="22"/>
          <w:szCs w:val="22"/>
          <w:highlight w:val="white"/>
        </w:rPr>
      </w:pPr>
      <w:r>
        <w:rPr>
          <w:rFonts w:asciiTheme="majorHAnsi" w:eastAsia="Arial" w:hAnsiTheme="majorHAnsi" w:cstheme="majorHAnsi"/>
          <w:b/>
          <w:color w:val="215868" w:themeColor="accent5" w:themeShade="80"/>
          <w:sz w:val="22"/>
          <w:szCs w:val="22"/>
          <w:highlight w:val="white"/>
        </w:rPr>
        <w:t xml:space="preserve">INFORMATIONAL – OEI EVALUATION UPDATE </w:t>
      </w:r>
      <w:r>
        <w:rPr>
          <w:rFonts w:asciiTheme="majorHAnsi" w:eastAsia="Arial" w:hAnsiTheme="majorHAnsi" w:cstheme="majorHAnsi"/>
          <w:i/>
          <w:color w:val="215868" w:themeColor="accent5" w:themeShade="80"/>
          <w:sz w:val="22"/>
          <w:szCs w:val="22"/>
          <w:highlight w:val="white"/>
        </w:rPr>
        <w:t>(Alyssa Nguyen, RP Group</w:t>
      </w:r>
      <w:r w:rsidRPr="00D062DF">
        <w:rPr>
          <w:rFonts w:asciiTheme="majorHAnsi" w:eastAsia="Arial" w:hAnsiTheme="majorHAnsi" w:cstheme="majorHAnsi"/>
          <w:i/>
          <w:color w:val="215868" w:themeColor="accent5" w:themeShade="80"/>
          <w:sz w:val="22"/>
          <w:szCs w:val="22"/>
          <w:highlight w:val="white"/>
        </w:rPr>
        <w:t>)</w:t>
      </w:r>
    </w:p>
    <w:p w14:paraId="4979B550" w14:textId="3246DFE5" w:rsidR="00E02F21" w:rsidRPr="0036665E" w:rsidRDefault="00E02F21" w:rsidP="007707D1">
      <w:pPr>
        <w:ind w:left="360"/>
        <w:jc w:val="both"/>
        <w:rPr>
          <w:rFonts w:asciiTheme="majorHAnsi" w:eastAsia="Arial" w:hAnsiTheme="majorHAnsi" w:cstheme="majorHAnsi"/>
          <w:color w:val="000000" w:themeColor="text1"/>
          <w:sz w:val="20"/>
          <w:szCs w:val="20"/>
          <w:highlight w:val="white"/>
        </w:rPr>
      </w:pPr>
      <w:r w:rsidRPr="0036665E">
        <w:rPr>
          <w:rFonts w:asciiTheme="majorHAnsi" w:eastAsia="Arial" w:hAnsiTheme="majorHAnsi" w:cstheme="majorHAnsi"/>
          <w:color w:val="000000" w:themeColor="text1"/>
          <w:sz w:val="20"/>
          <w:szCs w:val="20"/>
          <w:highlight w:val="white"/>
        </w:rPr>
        <w:t>Alyssa shared updates on the past year’s evaluations activities and some general information on what is being planned</w:t>
      </w:r>
      <w:r w:rsidR="005D0D34" w:rsidRPr="0036665E">
        <w:rPr>
          <w:rFonts w:asciiTheme="majorHAnsi" w:eastAsia="Arial" w:hAnsiTheme="majorHAnsi" w:cstheme="majorHAnsi"/>
          <w:color w:val="000000" w:themeColor="text1"/>
          <w:sz w:val="20"/>
          <w:szCs w:val="20"/>
          <w:highlight w:val="white"/>
        </w:rPr>
        <w:t>.  She shared highlights from the student and faculty</w:t>
      </w:r>
      <w:r w:rsidRPr="0036665E">
        <w:rPr>
          <w:rFonts w:asciiTheme="majorHAnsi" w:eastAsia="Arial" w:hAnsiTheme="majorHAnsi" w:cstheme="majorHAnsi"/>
          <w:color w:val="000000" w:themeColor="text1"/>
          <w:sz w:val="20"/>
          <w:szCs w:val="20"/>
          <w:highlight w:val="white"/>
        </w:rPr>
        <w:t xml:space="preserve"> survey</w:t>
      </w:r>
      <w:r w:rsidR="005D0D34" w:rsidRPr="0036665E">
        <w:rPr>
          <w:rFonts w:asciiTheme="majorHAnsi" w:eastAsia="Arial" w:hAnsiTheme="majorHAnsi" w:cstheme="majorHAnsi"/>
          <w:color w:val="000000" w:themeColor="text1"/>
          <w:sz w:val="20"/>
          <w:szCs w:val="20"/>
          <w:highlight w:val="white"/>
        </w:rPr>
        <w:t xml:space="preserve"> results, specifically around the satisfaction and usage of the OEI products and services.  She also shared highlights from the statewide OEI survey results from questions that were embedded in the Chancellor’s Office Distance Education Coordinators survey as well as the statewide faculty survey that was sent out from the Chancellor’s Office.  She provided som</w:t>
      </w:r>
      <w:r w:rsidR="00AA0AA5" w:rsidRPr="0036665E">
        <w:rPr>
          <w:rFonts w:asciiTheme="majorHAnsi" w:eastAsia="Arial" w:hAnsiTheme="majorHAnsi" w:cstheme="majorHAnsi"/>
          <w:color w:val="000000" w:themeColor="text1"/>
          <w:sz w:val="20"/>
          <w:szCs w:val="20"/>
          <w:highlight w:val="white"/>
        </w:rPr>
        <w:t>e information around the course</w:t>
      </w:r>
      <w:r w:rsidR="005D0D34" w:rsidRPr="0036665E">
        <w:rPr>
          <w:rFonts w:asciiTheme="majorHAnsi" w:eastAsia="Arial" w:hAnsiTheme="majorHAnsi" w:cstheme="majorHAnsi"/>
          <w:color w:val="000000" w:themeColor="text1"/>
          <w:sz w:val="20"/>
          <w:szCs w:val="20"/>
          <w:highlight w:val="white"/>
        </w:rPr>
        <w:t xml:space="preserve"> success outcomes </w:t>
      </w:r>
      <w:r w:rsidR="00AA0AA5" w:rsidRPr="0036665E">
        <w:rPr>
          <w:rFonts w:asciiTheme="majorHAnsi" w:eastAsia="Arial" w:hAnsiTheme="majorHAnsi" w:cstheme="majorHAnsi"/>
          <w:color w:val="000000" w:themeColor="text1"/>
          <w:sz w:val="20"/>
          <w:szCs w:val="20"/>
          <w:highlight w:val="white"/>
        </w:rPr>
        <w:t>comparisons from OEI pilot sections compared to success rates from the OEI pilot colleges and statewide numbers.  Followed by the activities completed in Fall 2017 and then our plans for Spring 2018</w:t>
      </w:r>
      <w:r w:rsidR="00F71EE0">
        <w:rPr>
          <w:rFonts w:asciiTheme="majorHAnsi" w:eastAsia="Arial" w:hAnsiTheme="majorHAnsi" w:cstheme="majorHAnsi"/>
          <w:color w:val="000000" w:themeColor="text1"/>
          <w:sz w:val="20"/>
          <w:szCs w:val="20"/>
          <w:highlight w:val="white"/>
        </w:rPr>
        <w:t>.</w:t>
      </w:r>
    </w:p>
    <w:p w14:paraId="2DA35596" w14:textId="6B6C8D3A" w:rsidR="005D0D34" w:rsidRPr="0036665E" w:rsidRDefault="005D0D34" w:rsidP="007D7FB4">
      <w:pPr>
        <w:jc w:val="both"/>
        <w:rPr>
          <w:rFonts w:asciiTheme="majorHAnsi" w:eastAsia="Arial" w:hAnsiTheme="majorHAnsi" w:cstheme="majorHAnsi"/>
          <w:color w:val="000000" w:themeColor="text1"/>
          <w:sz w:val="20"/>
          <w:szCs w:val="20"/>
          <w:highlight w:val="white"/>
        </w:rPr>
      </w:pPr>
    </w:p>
    <w:p w14:paraId="06EAE328" w14:textId="3564B7CB" w:rsidR="005D0D34" w:rsidRDefault="00AA0AA5" w:rsidP="007D7FB4">
      <w:pPr>
        <w:jc w:val="both"/>
        <w:rPr>
          <w:rFonts w:asciiTheme="majorHAnsi" w:eastAsia="Arial" w:hAnsiTheme="majorHAnsi" w:cstheme="majorHAnsi"/>
          <w:b/>
          <w:color w:val="000000" w:themeColor="text1"/>
          <w:sz w:val="20"/>
          <w:szCs w:val="20"/>
          <w:highlight w:val="white"/>
        </w:rPr>
      </w:pPr>
      <w:r w:rsidRPr="00F760D1">
        <w:rPr>
          <w:rFonts w:asciiTheme="majorHAnsi" w:eastAsia="Arial" w:hAnsiTheme="majorHAnsi" w:cstheme="majorHAnsi"/>
          <w:b/>
          <w:color w:val="000000" w:themeColor="text1"/>
          <w:sz w:val="20"/>
          <w:szCs w:val="20"/>
          <w:highlight w:val="white"/>
        </w:rPr>
        <w:t>OEI Pilot Section Experiences</w:t>
      </w:r>
    </w:p>
    <w:p w14:paraId="06DE4608" w14:textId="74948B86" w:rsidR="00F760D1" w:rsidRPr="00F760D1" w:rsidRDefault="00F760D1" w:rsidP="007D7FB4">
      <w:pPr>
        <w:jc w:val="both"/>
        <w:rPr>
          <w:rFonts w:asciiTheme="majorHAnsi" w:eastAsia="Arial" w:hAnsiTheme="majorHAnsi" w:cstheme="majorHAnsi"/>
          <w:color w:val="000000" w:themeColor="text1"/>
          <w:sz w:val="20"/>
          <w:szCs w:val="20"/>
          <w:highlight w:val="white"/>
        </w:rPr>
      </w:pPr>
      <w:r w:rsidRPr="00F760D1">
        <w:rPr>
          <w:rFonts w:asciiTheme="majorHAnsi" w:eastAsia="Arial" w:hAnsiTheme="majorHAnsi" w:cstheme="majorHAnsi"/>
          <w:color w:val="000000" w:themeColor="text1"/>
          <w:sz w:val="20"/>
          <w:szCs w:val="20"/>
          <w:highlight w:val="white"/>
        </w:rPr>
        <w:t>Students’ Experiences with Canvas Compared to Other CMSs, Results Across Surveys</w:t>
      </w:r>
    </w:p>
    <w:p w14:paraId="284184E8" w14:textId="4648C3FC" w:rsidR="00F760D1" w:rsidRPr="00F760D1" w:rsidRDefault="00F760D1" w:rsidP="00F760D1">
      <w:pPr>
        <w:pStyle w:val="ListParagraph"/>
        <w:numPr>
          <w:ilvl w:val="0"/>
          <w:numId w:val="34"/>
        </w:numPr>
        <w:jc w:val="both"/>
        <w:rPr>
          <w:rFonts w:asciiTheme="majorHAnsi" w:eastAsia="Arial" w:hAnsiTheme="majorHAnsi" w:cstheme="majorHAnsi"/>
          <w:color w:val="000000" w:themeColor="text1"/>
          <w:sz w:val="20"/>
          <w:szCs w:val="20"/>
          <w:highlight w:val="white"/>
        </w:rPr>
      </w:pPr>
      <w:r w:rsidRPr="00F760D1">
        <w:rPr>
          <w:rFonts w:asciiTheme="majorHAnsi" w:eastAsia="Arial" w:hAnsiTheme="majorHAnsi" w:cstheme="majorHAnsi"/>
          <w:color w:val="000000" w:themeColor="text1"/>
          <w:sz w:val="20"/>
          <w:szCs w:val="20"/>
          <w:highlight w:val="white"/>
        </w:rPr>
        <w:t>Fall 2015: 55.8% (Better), 37.2% (The Same), 7.0% (Worse)</w:t>
      </w:r>
    </w:p>
    <w:p w14:paraId="01B98C52" w14:textId="650CF551" w:rsidR="00F760D1" w:rsidRPr="00F760D1" w:rsidRDefault="00F760D1" w:rsidP="00F760D1">
      <w:pPr>
        <w:pStyle w:val="ListParagraph"/>
        <w:numPr>
          <w:ilvl w:val="0"/>
          <w:numId w:val="34"/>
        </w:numPr>
        <w:jc w:val="both"/>
        <w:rPr>
          <w:rFonts w:asciiTheme="majorHAnsi" w:eastAsia="Arial" w:hAnsiTheme="majorHAnsi" w:cstheme="majorHAnsi"/>
          <w:color w:val="000000" w:themeColor="text1"/>
          <w:sz w:val="20"/>
          <w:szCs w:val="20"/>
          <w:highlight w:val="white"/>
        </w:rPr>
      </w:pPr>
      <w:r w:rsidRPr="00F760D1">
        <w:rPr>
          <w:rFonts w:asciiTheme="majorHAnsi" w:eastAsia="Arial" w:hAnsiTheme="majorHAnsi" w:cstheme="majorHAnsi"/>
          <w:color w:val="000000" w:themeColor="text1"/>
          <w:sz w:val="20"/>
          <w:szCs w:val="20"/>
          <w:highlight w:val="white"/>
        </w:rPr>
        <w:t>Spring 2016: 42.0% (Better), 42% (The Same), 16% (Worse)</w:t>
      </w:r>
    </w:p>
    <w:p w14:paraId="70937C1A" w14:textId="5FBA1ADA" w:rsidR="00F760D1" w:rsidRPr="00F760D1" w:rsidRDefault="00F760D1" w:rsidP="00F760D1">
      <w:pPr>
        <w:pStyle w:val="ListParagraph"/>
        <w:numPr>
          <w:ilvl w:val="0"/>
          <w:numId w:val="34"/>
        </w:numPr>
        <w:jc w:val="both"/>
        <w:rPr>
          <w:rFonts w:asciiTheme="majorHAnsi" w:eastAsia="Arial" w:hAnsiTheme="majorHAnsi" w:cstheme="majorHAnsi"/>
          <w:color w:val="000000" w:themeColor="text1"/>
          <w:sz w:val="20"/>
          <w:szCs w:val="20"/>
          <w:highlight w:val="white"/>
        </w:rPr>
      </w:pPr>
      <w:r w:rsidRPr="00F760D1">
        <w:rPr>
          <w:rFonts w:asciiTheme="majorHAnsi" w:eastAsia="Arial" w:hAnsiTheme="majorHAnsi" w:cstheme="majorHAnsi"/>
          <w:color w:val="000000" w:themeColor="text1"/>
          <w:sz w:val="20"/>
          <w:szCs w:val="20"/>
          <w:highlight w:val="white"/>
        </w:rPr>
        <w:t>Fall 2016: 63.8% (Better), 29.3% (The Same), 7.0% (Worse)</w:t>
      </w:r>
    </w:p>
    <w:p w14:paraId="3D2C18A4" w14:textId="01A4FDC8" w:rsidR="00F760D1" w:rsidRPr="00F760D1" w:rsidRDefault="00F760D1" w:rsidP="00F760D1">
      <w:pPr>
        <w:pStyle w:val="ListParagraph"/>
        <w:numPr>
          <w:ilvl w:val="0"/>
          <w:numId w:val="34"/>
        </w:numPr>
        <w:jc w:val="both"/>
        <w:rPr>
          <w:rFonts w:asciiTheme="majorHAnsi" w:eastAsia="Arial" w:hAnsiTheme="majorHAnsi" w:cstheme="majorHAnsi"/>
          <w:color w:val="000000" w:themeColor="text1"/>
          <w:sz w:val="20"/>
          <w:szCs w:val="20"/>
          <w:highlight w:val="white"/>
        </w:rPr>
      </w:pPr>
      <w:r w:rsidRPr="00F760D1">
        <w:rPr>
          <w:rFonts w:asciiTheme="majorHAnsi" w:eastAsia="Arial" w:hAnsiTheme="majorHAnsi" w:cstheme="majorHAnsi"/>
          <w:color w:val="000000" w:themeColor="text1"/>
          <w:sz w:val="20"/>
          <w:szCs w:val="20"/>
          <w:highlight w:val="white"/>
        </w:rPr>
        <w:t>Spring 2017: 70.5% (Better), 23.0% (The Same), 6.6% (Worse)</w:t>
      </w:r>
    </w:p>
    <w:p w14:paraId="1C7F31F7" w14:textId="47CD6F2A" w:rsidR="00646169" w:rsidRPr="008F274E" w:rsidRDefault="00116D14" w:rsidP="008F274E">
      <w:pPr>
        <w:pStyle w:val="ListParagraph"/>
        <w:numPr>
          <w:ilvl w:val="0"/>
          <w:numId w:val="34"/>
        </w:numPr>
        <w:jc w:val="both"/>
        <w:rPr>
          <w:rFonts w:asciiTheme="majorHAnsi" w:eastAsia="Arial" w:hAnsiTheme="majorHAnsi" w:cstheme="majorHAnsi"/>
          <w:color w:val="000000" w:themeColor="text1"/>
          <w:sz w:val="20"/>
          <w:szCs w:val="20"/>
          <w:highlight w:val="white"/>
        </w:rPr>
      </w:pPr>
      <w:r w:rsidRPr="008F274E">
        <w:rPr>
          <w:rFonts w:asciiTheme="majorHAnsi" w:eastAsia="Arial" w:hAnsiTheme="majorHAnsi" w:cstheme="majorHAnsi"/>
          <w:color w:val="000000" w:themeColor="text1"/>
          <w:sz w:val="20"/>
          <w:szCs w:val="20"/>
          <w:highlight w:val="white"/>
        </w:rPr>
        <w:t>N = 40 – 100 per term</w:t>
      </w:r>
    </w:p>
    <w:p w14:paraId="68521E33" w14:textId="1FD1775B" w:rsidR="00116D14" w:rsidRPr="008F274E" w:rsidRDefault="00116D14" w:rsidP="008F274E">
      <w:pPr>
        <w:pStyle w:val="ListParagraph"/>
        <w:numPr>
          <w:ilvl w:val="0"/>
          <w:numId w:val="34"/>
        </w:numPr>
        <w:jc w:val="both"/>
        <w:rPr>
          <w:rFonts w:asciiTheme="majorHAnsi" w:eastAsia="Arial" w:hAnsiTheme="majorHAnsi" w:cstheme="majorHAnsi"/>
          <w:color w:val="000000" w:themeColor="text1"/>
          <w:sz w:val="20"/>
          <w:szCs w:val="20"/>
          <w:highlight w:val="white"/>
        </w:rPr>
      </w:pPr>
      <w:r w:rsidRPr="008F274E">
        <w:rPr>
          <w:rFonts w:asciiTheme="majorHAnsi" w:eastAsia="Arial" w:hAnsiTheme="majorHAnsi" w:cstheme="majorHAnsi"/>
          <w:color w:val="000000" w:themeColor="text1"/>
          <w:sz w:val="20"/>
          <w:szCs w:val="20"/>
          <w:highlight w:val="white"/>
        </w:rPr>
        <w:t>Spring 2017 N = 100</w:t>
      </w:r>
    </w:p>
    <w:p w14:paraId="2F2E6AC3" w14:textId="77777777" w:rsidR="00116D14" w:rsidRDefault="00116D14" w:rsidP="007D7FB4">
      <w:pPr>
        <w:jc w:val="both"/>
        <w:rPr>
          <w:rFonts w:asciiTheme="majorHAnsi" w:eastAsia="Arial" w:hAnsiTheme="majorHAnsi" w:cstheme="majorHAnsi"/>
          <w:color w:val="000000" w:themeColor="text1"/>
          <w:sz w:val="20"/>
          <w:szCs w:val="20"/>
          <w:highlight w:val="white"/>
        </w:rPr>
      </w:pPr>
    </w:p>
    <w:p w14:paraId="22C27FC7" w14:textId="6D7457FE" w:rsidR="00116D14" w:rsidRPr="00116D14" w:rsidRDefault="00116D14" w:rsidP="007D7FB4">
      <w:pPr>
        <w:jc w:val="both"/>
        <w:rPr>
          <w:rFonts w:asciiTheme="majorHAnsi" w:eastAsia="Arial" w:hAnsiTheme="majorHAnsi" w:cstheme="majorHAnsi"/>
          <w:b/>
          <w:color w:val="000000" w:themeColor="text1"/>
          <w:sz w:val="20"/>
          <w:szCs w:val="20"/>
          <w:highlight w:val="white"/>
        </w:rPr>
      </w:pPr>
      <w:r w:rsidRPr="00116D14">
        <w:rPr>
          <w:rFonts w:asciiTheme="majorHAnsi" w:eastAsia="Arial" w:hAnsiTheme="majorHAnsi" w:cstheme="majorHAnsi"/>
          <w:b/>
          <w:color w:val="000000" w:themeColor="text1"/>
          <w:sz w:val="20"/>
          <w:szCs w:val="20"/>
          <w:highlight w:val="white"/>
        </w:rPr>
        <w:t xml:space="preserve">OEI Pilot Section Experiences </w:t>
      </w:r>
    </w:p>
    <w:p w14:paraId="1AACACF8" w14:textId="2360AA6E" w:rsidR="00116D14" w:rsidRDefault="00116D14" w:rsidP="007D7FB4">
      <w:pPr>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OEI Support Services Usage among 84 students</w:t>
      </w:r>
    </w:p>
    <w:p w14:paraId="4E76FAE1" w14:textId="29FEEC56" w:rsidR="00116D14" w:rsidRPr="00F067AE" w:rsidRDefault="00116D14" w:rsidP="00F067AE">
      <w:pPr>
        <w:pStyle w:val="ListParagraph"/>
        <w:numPr>
          <w:ilvl w:val="0"/>
          <w:numId w:val="35"/>
        </w:numPr>
        <w:jc w:val="both"/>
        <w:rPr>
          <w:rFonts w:asciiTheme="majorHAnsi" w:eastAsia="Arial" w:hAnsiTheme="majorHAnsi" w:cstheme="majorHAnsi"/>
          <w:color w:val="000000" w:themeColor="text1"/>
          <w:sz w:val="20"/>
          <w:szCs w:val="20"/>
          <w:highlight w:val="white"/>
        </w:rPr>
      </w:pPr>
      <w:r w:rsidRPr="00F067AE">
        <w:rPr>
          <w:rFonts w:asciiTheme="majorHAnsi" w:eastAsia="Arial" w:hAnsiTheme="majorHAnsi" w:cstheme="majorHAnsi"/>
          <w:color w:val="000000" w:themeColor="text1"/>
          <w:sz w:val="20"/>
          <w:szCs w:val="20"/>
          <w:highlight w:val="white"/>
        </w:rPr>
        <w:t>Quest: 75.0% (Did not know about it/heard about it), 13.1% (Participation)</w:t>
      </w:r>
    </w:p>
    <w:p w14:paraId="5AAFEC09" w14:textId="278B5C44" w:rsidR="00116D14" w:rsidRPr="00F067AE" w:rsidRDefault="00116D14" w:rsidP="00F067AE">
      <w:pPr>
        <w:pStyle w:val="ListParagraph"/>
        <w:numPr>
          <w:ilvl w:val="0"/>
          <w:numId w:val="35"/>
        </w:numPr>
        <w:jc w:val="both"/>
        <w:rPr>
          <w:rFonts w:asciiTheme="majorHAnsi" w:eastAsia="Arial" w:hAnsiTheme="majorHAnsi" w:cstheme="majorHAnsi"/>
          <w:color w:val="000000" w:themeColor="text1"/>
          <w:sz w:val="20"/>
          <w:szCs w:val="20"/>
          <w:highlight w:val="white"/>
        </w:rPr>
      </w:pPr>
      <w:r w:rsidRPr="00F067AE">
        <w:rPr>
          <w:rFonts w:asciiTheme="majorHAnsi" w:eastAsia="Arial" w:hAnsiTheme="majorHAnsi" w:cstheme="majorHAnsi"/>
          <w:color w:val="000000" w:themeColor="text1"/>
          <w:sz w:val="20"/>
          <w:szCs w:val="20"/>
          <w:highlight w:val="white"/>
        </w:rPr>
        <w:t>Net Tutor: 41.5% (Did not know about it/heard about it), 7.1% (Participation)</w:t>
      </w:r>
    </w:p>
    <w:p w14:paraId="0B959588" w14:textId="47904342" w:rsidR="00116D14" w:rsidRPr="00F067AE" w:rsidRDefault="00116D14" w:rsidP="00F067AE">
      <w:pPr>
        <w:pStyle w:val="ListParagraph"/>
        <w:numPr>
          <w:ilvl w:val="0"/>
          <w:numId w:val="35"/>
        </w:numPr>
        <w:jc w:val="both"/>
        <w:rPr>
          <w:rFonts w:asciiTheme="majorHAnsi" w:eastAsia="Arial" w:hAnsiTheme="majorHAnsi" w:cstheme="majorHAnsi"/>
          <w:color w:val="000000" w:themeColor="text1"/>
          <w:sz w:val="20"/>
          <w:szCs w:val="20"/>
          <w:highlight w:val="white"/>
        </w:rPr>
      </w:pPr>
      <w:proofErr w:type="spellStart"/>
      <w:r w:rsidRPr="00F067AE">
        <w:rPr>
          <w:rFonts w:asciiTheme="majorHAnsi" w:eastAsia="Arial" w:hAnsiTheme="majorHAnsi" w:cstheme="majorHAnsi"/>
          <w:color w:val="000000" w:themeColor="text1"/>
          <w:sz w:val="20"/>
          <w:szCs w:val="20"/>
          <w:highlight w:val="white"/>
        </w:rPr>
        <w:t>Proctorio</w:t>
      </w:r>
      <w:proofErr w:type="spellEnd"/>
      <w:r w:rsidRPr="00F067AE">
        <w:rPr>
          <w:rFonts w:asciiTheme="majorHAnsi" w:eastAsia="Arial" w:hAnsiTheme="majorHAnsi" w:cstheme="majorHAnsi"/>
          <w:color w:val="000000" w:themeColor="text1"/>
          <w:sz w:val="20"/>
          <w:szCs w:val="20"/>
          <w:highlight w:val="white"/>
        </w:rPr>
        <w:t>: 77.4% (Did not know about it/heard about it), 2.4% (Participation)</w:t>
      </w:r>
    </w:p>
    <w:p w14:paraId="03774DBD" w14:textId="1D40F209" w:rsidR="00116D14" w:rsidRDefault="00DD07AF" w:rsidP="00F067AE">
      <w:pPr>
        <w:pStyle w:val="ListParagraph"/>
        <w:numPr>
          <w:ilvl w:val="0"/>
          <w:numId w:val="35"/>
        </w:numPr>
        <w:jc w:val="both"/>
        <w:rPr>
          <w:rFonts w:asciiTheme="majorHAnsi" w:eastAsia="Arial" w:hAnsiTheme="majorHAnsi" w:cstheme="majorHAnsi"/>
          <w:color w:val="000000" w:themeColor="text1"/>
          <w:sz w:val="20"/>
          <w:szCs w:val="20"/>
          <w:highlight w:val="white"/>
        </w:rPr>
      </w:pPr>
      <w:proofErr w:type="spellStart"/>
      <w:r>
        <w:rPr>
          <w:rFonts w:asciiTheme="majorHAnsi" w:eastAsia="Arial" w:hAnsiTheme="majorHAnsi" w:cstheme="majorHAnsi"/>
          <w:color w:val="000000" w:themeColor="text1"/>
          <w:sz w:val="20"/>
          <w:szCs w:val="20"/>
          <w:highlight w:val="white"/>
        </w:rPr>
        <w:t>VeriC</w:t>
      </w:r>
      <w:r w:rsidR="00116D14" w:rsidRPr="00F067AE">
        <w:rPr>
          <w:rFonts w:asciiTheme="majorHAnsi" w:eastAsia="Arial" w:hAnsiTheme="majorHAnsi" w:cstheme="majorHAnsi"/>
          <w:color w:val="000000" w:themeColor="text1"/>
          <w:sz w:val="20"/>
          <w:szCs w:val="20"/>
          <w:highlight w:val="white"/>
        </w:rPr>
        <w:t>ite</w:t>
      </w:r>
      <w:proofErr w:type="spellEnd"/>
      <w:r w:rsidR="00116D14" w:rsidRPr="00F067AE">
        <w:rPr>
          <w:rFonts w:asciiTheme="majorHAnsi" w:eastAsia="Arial" w:hAnsiTheme="majorHAnsi" w:cstheme="majorHAnsi"/>
          <w:color w:val="000000" w:themeColor="text1"/>
          <w:sz w:val="20"/>
          <w:szCs w:val="20"/>
          <w:highlight w:val="white"/>
        </w:rPr>
        <w:t>: 63.1% (Did not know about it/heard about it), 10.0% (Participation)</w:t>
      </w:r>
    </w:p>
    <w:p w14:paraId="0F6117CF" w14:textId="1ADB08D0" w:rsidR="008F274E" w:rsidRPr="00F067AE" w:rsidRDefault="008F274E" w:rsidP="00F067AE">
      <w:pPr>
        <w:pStyle w:val="ListParagraph"/>
        <w:numPr>
          <w:ilvl w:val="0"/>
          <w:numId w:val="35"/>
        </w:numPr>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lastRenderedPageBreak/>
        <w:t>Note: information from spring 2017 end of term survey</w:t>
      </w:r>
    </w:p>
    <w:p w14:paraId="285F708D" w14:textId="047123CE" w:rsidR="00116D14" w:rsidRDefault="00116D14" w:rsidP="007D7FB4">
      <w:pPr>
        <w:jc w:val="both"/>
        <w:rPr>
          <w:rFonts w:asciiTheme="majorHAnsi" w:eastAsia="Arial" w:hAnsiTheme="majorHAnsi" w:cstheme="majorHAnsi"/>
          <w:color w:val="000000" w:themeColor="text1"/>
          <w:sz w:val="20"/>
          <w:szCs w:val="20"/>
          <w:highlight w:val="white"/>
        </w:rPr>
      </w:pPr>
    </w:p>
    <w:p w14:paraId="45835710" w14:textId="46AEABFB" w:rsidR="00116D14" w:rsidRPr="00B644C1" w:rsidRDefault="008F274E" w:rsidP="007D7FB4">
      <w:pPr>
        <w:jc w:val="both"/>
        <w:rPr>
          <w:rFonts w:asciiTheme="majorHAnsi" w:eastAsia="Arial" w:hAnsiTheme="majorHAnsi" w:cstheme="majorHAnsi"/>
          <w:b/>
          <w:color w:val="000000" w:themeColor="text1"/>
          <w:sz w:val="20"/>
          <w:szCs w:val="20"/>
          <w:highlight w:val="white"/>
        </w:rPr>
      </w:pPr>
      <w:r w:rsidRPr="00B644C1">
        <w:rPr>
          <w:rFonts w:asciiTheme="majorHAnsi" w:eastAsia="Arial" w:hAnsiTheme="majorHAnsi" w:cstheme="majorHAnsi"/>
          <w:b/>
          <w:color w:val="000000" w:themeColor="text1"/>
          <w:sz w:val="20"/>
          <w:szCs w:val="20"/>
          <w:highlight w:val="white"/>
        </w:rPr>
        <w:t>Statewide OEI Awareness and Usage</w:t>
      </w:r>
    </w:p>
    <w:p w14:paraId="7D4E7A16" w14:textId="03A6A7E3" w:rsidR="008F274E" w:rsidRDefault="008F274E" w:rsidP="007D7FB4">
      <w:pPr>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100% of all DE Coordinators were aware and had some level of engagement with OEI</w:t>
      </w:r>
    </w:p>
    <w:p w14:paraId="2B8371C7" w14:textId="75B5DCD1" w:rsidR="008F274E" w:rsidRDefault="008F274E" w:rsidP="007D7FB4">
      <w:pPr>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Reported Usefulness of OEI Products by Distance Education Coordinators</w:t>
      </w:r>
    </w:p>
    <w:p w14:paraId="1CCA6D60" w14:textId="598122A9" w:rsidR="00752E8A" w:rsidRDefault="00752E8A" w:rsidP="00752E8A">
      <w:pPr>
        <w:pStyle w:val="ListParagraph"/>
        <w:numPr>
          <w:ilvl w:val="0"/>
          <w:numId w:val="36"/>
        </w:numPr>
        <w:jc w:val="both"/>
        <w:rPr>
          <w:rFonts w:asciiTheme="majorHAnsi" w:eastAsia="Arial" w:hAnsiTheme="majorHAnsi" w:cstheme="majorHAnsi"/>
          <w:color w:val="000000" w:themeColor="text1"/>
          <w:sz w:val="20"/>
          <w:szCs w:val="20"/>
          <w:highlight w:val="white"/>
        </w:rPr>
      </w:pPr>
      <w:r w:rsidRPr="00752E8A">
        <w:rPr>
          <w:rFonts w:asciiTheme="majorHAnsi" w:eastAsia="Arial" w:hAnsiTheme="majorHAnsi" w:cstheme="majorHAnsi"/>
          <w:color w:val="000000" w:themeColor="text1"/>
          <w:sz w:val="20"/>
          <w:szCs w:val="20"/>
          <w:highlight w:val="white"/>
        </w:rPr>
        <w:t>Canvas (N=113): 90.3% (Useful), 4.4% (Somewhat useful), 0.9% (Somewhat not useful), 0.0% (not at all useful), 4.4% (Not Applicable/Have not used)</w:t>
      </w:r>
    </w:p>
    <w:p w14:paraId="5089638E" w14:textId="426E180D" w:rsidR="00752E8A" w:rsidRDefault="00752E8A" w:rsidP="00752E8A">
      <w:pPr>
        <w:pStyle w:val="ListParagraph"/>
        <w:numPr>
          <w:ilvl w:val="0"/>
          <w:numId w:val="36"/>
        </w:numPr>
        <w:jc w:val="both"/>
        <w:rPr>
          <w:rFonts w:asciiTheme="majorHAnsi" w:eastAsia="Arial" w:hAnsiTheme="majorHAnsi" w:cstheme="majorHAnsi"/>
          <w:color w:val="000000" w:themeColor="text1"/>
          <w:sz w:val="20"/>
          <w:szCs w:val="20"/>
          <w:highlight w:val="white"/>
        </w:rPr>
      </w:pPr>
      <w:proofErr w:type="spellStart"/>
      <w:r>
        <w:rPr>
          <w:rFonts w:asciiTheme="majorHAnsi" w:eastAsia="Arial" w:hAnsiTheme="majorHAnsi" w:cstheme="majorHAnsi"/>
          <w:color w:val="000000" w:themeColor="text1"/>
          <w:sz w:val="20"/>
          <w:szCs w:val="20"/>
          <w:highlight w:val="white"/>
        </w:rPr>
        <w:t>NetTutor</w:t>
      </w:r>
      <w:proofErr w:type="spellEnd"/>
      <w:r>
        <w:rPr>
          <w:rFonts w:asciiTheme="majorHAnsi" w:eastAsia="Arial" w:hAnsiTheme="majorHAnsi" w:cstheme="majorHAnsi"/>
          <w:color w:val="000000" w:themeColor="text1"/>
          <w:sz w:val="20"/>
          <w:szCs w:val="20"/>
          <w:highlight w:val="white"/>
        </w:rPr>
        <w:t xml:space="preserve"> (N=112): 51</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8</w:t>
      </w:r>
      <w:r w:rsidRPr="00752E8A">
        <w:rPr>
          <w:rFonts w:asciiTheme="majorHAnsi" w:eastAsia="Arial" w:hAnsiTheme="majorHAnsi" w:cstheme="majorHAnsi"/>
          <w:color w:val="000000" w:themeColor="text1"/>
          <w:sz w:val="20"/>
          <w:szCs w:val="20"/>
          <w:highlight w:val="white"/>
        </w:rPr>
        <w:t xml:space="preserve">% (Useful), </w:t>
      </w:r>
      <w:r>
        <w:rPr>
          <w:rFonts w:asciiTheme="majorHAnsi" w:eastAsia="Arial" w:hAnsiTheme="majorHAnsi" w:cstheme="majorHAnsi"/>
          <w:color w:val="000000" w:themeColor="text1"/>
          <w:sz w:val="20"/>
          <w:szCs w:val="20"/>
          <w:highlight w:val="white"/>
        </w:rPr>
        <w:t>15</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2</w:t>
      </w:r>
      <w:r w:rsidRPr="00752E8A">
        <w:rPr>
          <w:rFonts w:asciiTheme="majorHAnsi" w:eastAsia="Arial" w:hAnsiTheme="majorHAnsi" w:cstheme="majorHAnsi"/>
          <w:color w:val="000000" w:themeColor="text1"/>
          <w:sz w:val="20"/>
          <w:szCs w:val="20"/>
          <w:highlight w:val="white"/>
        </w:rPr>
        <w:t xml:space="preserve">% (Somewhat useful), </w:t>
      </w:r>
      <w:r>
        <w:rPr>
          <w:rFonts w:asciiTheme="majorHAnsi" w:eastAsia="Arial" w:hAnsiTheme="majorHAnsi" w:cstheme="majorHAnsi"/>
          <w:color w:val="000000" w:themeColor="text1"/>
          <w:sz w:val="20"/>
          <w:szCs w:val="20"/>
          <w:highlight w:val="white"/>
        </w:rPr>
        <w:t>2</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7</w:t>
      </w:r>
      <w:r w:rsidRPr="00752E8A">
        <w:rPr>
          <w:rFonts w:asciiTheme="majorHAnsi" w:eastAsia="Arial" w:hAnsiTheme="majorHAnsi" w:cstheme="majorHAnsi"/>
          <w:color w:val="000000" w:themeColor="text1"/>
          <w:sz w:val="20"/>
          <w:szCs w:val="20"/>
          <w:highlight w:val="white"/>
        </w:rPr>
        <w:t xml:space="preserve">% (Somewhat not useful), </w:t>
      </w:r>
      <w:r>
        <w:rPr>
          <w:rFonts w:asciiTheme="majorHAnsi" w:eastAsia="Arial" w:hAnsiTheme="majorHAnsi" w:cstheme="majorHAnsi"/>
          <w:color w:val="000000" w:themeColor="text1"/>
          <w:sz w:val="20"/>
          <w:szCs w:val="20"/>
          <w:highlight w:val="white"/>
        </w:rPr>
        <w:t>1</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8</w:t>
      </w:r>
      <w:r w:rsidRPr="00752E8A">
        <w:rPr>
          <w:rFonts w:asciiTheme="majorHAnsi" w:eastAsia="Arial" w:hAnsiTheme="majorHAnsi" w:cstheme="majorHAnsi"/>
          <w:color w:val="000000" w:themeColor="text1"/>
          <w:sz w:val="20"/>
          <w:szCs w:val="20"/>
          <w:highlight w:val="white"/>
        </w:rPr>
        <w:t xml:space="preserve">% (not at all useful), </w:t>
      </w:r>
      <w:r>
        <w:rPr>
          <w:rFonts w:asciiTheme="majorHAnsi" w:eastAsia="Arial" w:hAnsiTheme="majorHAnsi" w:cstheme="majorHAnsi"/>
          <w:color w:val="000000" w:themeColor="text1"/>
          <w:sz w:val="20"/>
          <w:szCs w:val="20"/>
          <w:highlight w:val="white"/>
        </w:rPr>
        <w:t>28</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6</w:t>
      </w:r>
      <w:r w:rsidRPr="00752E8A">
        <w:rPr>
          <w:rFonts w:asciiTheme="majorHAnsi" w:eastAsia="Arial" w:hAnsiTheme="majorHAnsi" w:cstheme="majorHAnsi"/>
          <w:color w:val="000000" w:themeColor="text1"/>
          <w:sz w:val="20"/>
          <w:szCs w:val="20"/>
          <w:highlight w:val="white"/>
        </w:rPr>
        <w:t>% (Not Applicable/Have not used)</w:t>
      </w:r>
    </w:p>
    <w:p w14:paraId="6064B295" w14:textId="6B83F242" w:rsidR="00B644C1" w:rsidRDefault="00B644C1" w:rsidP="00752E8A">
      <w:pPr>
        <w:pStyle w:val="ListParagraph"/>
        <w:numPr>
          <w:ilvl w:val="0"/>
          <w:numId w:val="36"/>
        </w:numPr>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Quest for Online Success (N=112): 49</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1</w:t>
      </w:r>
      <w:r w:rsidRPr="00752E8A">
        <w:rPr>
          <w:rFonts w:asciiTheme="majorHAnsi" w:eastAsia="Arial" w:hAnsiTheme="majorHAnsi" w:cstheme="majorHAnsi"/>
          <w:color w:val="000000" w:themeColor="text1"/>
          <w:sz w:val="20"/>
          <w:szCs w:val="20"/>
          <w:highlight w:val="white"/>
        </w:rPr>
        <w:t xml:space="preserve">% (Useful), </w:t>
      </w:r>
      <w:r>
        <w:rPr>
          <w:rFonts w:asciiTheme="majorHAnsi" w:eastAsia="Arial" w:hAnsiTheme="majorHAnsi" w:cstheme="majorHAnsi"/>
          <w:color w:val="000000" w:themeColor="text1"/>
          <w:sz w:val="20"/>
          <w:szCs w:val="20"/>
          <w:highlight w:val="white"/>
        </w:rPr>
        <w:t>13</w:t>
      </w:r>
      <w:r w:rsidRPr="00752E8A">
        <w:rPr>
          <w:rFonts w:asciiTheme="majorHAnsi" w:eastAsia="Arial" w:hAnsiTheme="majorHAnsi" w:cstheme="majorHAnsi"/>
          <w:color w:val="000000" w:themeColor="text1"/>
          <w:sz w:val="20"/>
          <w:szCs w:val="20"/>
          <w:highlight w:val="white"/>
        </w:rPr>
        <w:t xml:space="preserve">.4% (Somewhat useful), </w:t>
      </w:r>
      <w:r>
        <w:rPr>
          <w:rFonts w:asciiTheme="majorHAnsi" w:eastAsia="Arial" w:hAnsiTheme="majorHAnsi" w:cstheme="majorHAnsi"/>
          <w:color w:val="000000" w:themeColor="text1"/>
          <w:sz w:val="20"/>
          <w:szCs w:val="20"/>
          <w:highlight w:val="white"/>
        </w:rPr>
        <w:t>3</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6</w:t>
      </w:r>
      <w:r w:rsidRPr="00752E8A">
        <w:rPr>
          <w:rFonts w:asciiTheme="majorHAnsi" w:eastAsia="Arial" w:hAnsiTheme="majorHAnsi" w:cstheme="majorHAnsi"/>
          <w:color w:val="000000" w:themeColor="text1"/>
          <w:sz w:val="20"/>
          <w:szCs w:val="20"/>
          <w:highlight w:val="white"/>
        </w:rPr>
        <w:t>% (Somewhat not useful), 0.</w:t>
      </w:r>
      <w:r>
        <w:rPr>
          <w:rFonts w:asciiTheme="majorHAnsi" w:eastAsia="Arial" w:hAnsiTheme="majorHAnsi" w:cstheme="majorHAnsi"/>
          <w:color w:val="000000" w:themeColor="text1"/>
          <w:sz w:val="20"/>
          <w:szCs w:val="20"/>
          <w:highlight w:val="white"/>
        </w:rPr>
        <w:t>9</w:t>
      </w:r>
      <w:r w:rsidRPr="00752E8A">
        <w:rPr>
          <w:rFonts w:asciiTheme="majorHAnsi" w:eastAsia="Arial" w:hAnsiTheme="majorHAnsi" w:cstheme="majorHAnsi"/>
          <w:color w:val="000000" w:themeColor="text1"/>
          <w:sz w:val="20"/>
          <w:szCs w:val="20"/>
          <w:highlight w:val="white"/>
        </w:rPr>
        <w:t xml:space="preserve">% (not at all useful), </w:t>
      </w:r>
      <w:r>
        <w:rPr>
          <w:rFonts w:asciiTheme="majorHAnsi" w:eastAsia="Arial" w:hAnsiTheme="majorHAnsi" w:cstheme="majorHAnsi"/>
          <w:color w:val="000000" w:themeColor="text1"/>
          <w:sz w:val="20"/>
          <w:szCs w:val="20"/>
          <w:highlight w:val="white"/>
        </w:rPr>
        <w:t>33</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0</w:t>
      </w:r>
      <w:r w:rsidRPr="00752E8A">
        <w:rPr>
          <w:rFonts w:asciiTheme="majorHAnsi" w:eastAsia="Arial" w:hAnsiTheme="majorHAnsi" w:cstheme="majorHAnsi"/>
          <w:color w:val="000000" w:themeColor="text1"/>
          <w:sz w:val="20"/>
          <w:szCs w:val="20"/>
          <w:highlight w:val="white"/>
        </w:rPr>
        <w:t>% (Not Applicable/Have not used)</w:t>
      </w:r>
    </w:p>
    <w:p w14:paraId="7EBC6BB6" w14:textId="3849700F" w:rsidR="00DD07AF" w:rsidRDefault="00DD07AF" w:rsidP="00752E8A">
      <w:pPr>
        <w:pStyle w:val="ListParagraph"/>
        <w:numPr>
          <w:ilvl w:val="0"/>
          <w:numId w:val="36"/>
        </w:numPr>
        <w:jc w:val="both"/>
        <w:rPr>
          <w:rFonts w:asciiTheme="majorHAnsi" w:eastAsia="Arial" w:hAnsiTheme="majorHAnsi" w:cstheme="majorHAnsi"/>
          <w:color w:val="000000" w:themeColor="text1"/>
          <w:sz w:val="20"/>
          <w:szCs w:val="20"/>
          <w:highlight w:val="white"/>
        </w:rPr>
      </w:pPr>
      <w:proofErr w:type="spellStart"/>
      <w:r>
        <w:rPr>
          <w:rFonts w:asciiTheme="majorHAnsi" w:eastAsia="Arial" w:hAnsiTheme="majorHAnsi" w:cstheme="majorHAnsi"/>
          <w:color w:val="000000" w:themeColor="text1"/>
          <w:sz w:val="20"/>
          <w:szCs w:val="20"/>
          <w:highlight w:val="white"/>
        </w:rPr>
        <w:t>VeriCite</w:t>
      </w:r>
      <w:proofErr w:type="spellEnd"/>
      <w:r>
        <w:rPr>
          <w:rFonts w:asciiTheme="majorHAnsi" w:eastAsia="Arial" w:hAnsiTheme="majorHAnsi" w:cstheme="majorHAnsi"/>
          <w:color w:val="000000" w:themeColor="text1"/>
          <w:sz w:val="20"/>
          <w:szCs w:val="20"/>
          <w:highlight w:val="white"/>
        </w:rPr>
        <w:t xml:space="preserve"> (N=112): 30</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4</w:t>
      </w:r>
      <w:r w:rsidRPr="00752E8A">
        <w:rPr>
          <w:rFonts w:asciiTheme="majorHAnsi" w:eastAsia="Arial" w:hAnsiTheme="majorHAnsi" w:cstheme="majorHAnsi"/>
          <w:color w:val="000000" w:themeColor="text1"/>
          <w:sz w:val="20"/>
          <w:szCs w:val="20"/>
          <w:highlight w:val="white"/>
        </w:rPr>
        <w:t xml:space="preserve">% (Useful), </w:t>
      </w:r>
      <w:r>
        <w:rPr>
          <w:rFonts w:asciiTheme="majorHAnsi" w:eastAsia="Arial" w:hAnsiTheme="majorHAnsi" w:cstheme="majorHAnsi"/>
          <w:color w:val="000000" w:themeColor="text1"/>
          <w:sz w:val="20"/>
          <w:szCs w:val="20"/>
          <w:highlight w:val="white"/>
        </w:rPr>
        <w:t>8</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0</w:t>
      </w:r>
      <w:r w:rsidRPr="00752E8A">
        <w:rPr>
          <w:rFonts w:asciiTheme="majorHAnsi" w:eastAsia="Arial" w:hAnsiTheme="majorHAnsi" w:cstheme="majorHAnsi"/>
          <w:color w:val="000000" w:themeColor="text1"/>
          <w:sz w:val="20"/>
          <w:szCs w:val="20"/>
          <w:highlight w:val="white"/>
        </w:rPr>
        <w:t>% (Somewhat useful), 0.9% (Somewhat not useful), 0.</w:t>
      </w:r>
      <w:r>
        <w:rPr>
          <w:rFonts w:asciiTheme="majorHAnsi" w:eastAsia="Arial" w:hAnsiTheme="majorHAnsi" w:cstheme="majorHAnsi"/>
          <w:color w:val="000000" w:themeColor="text1"/>
          <w:sz w:val="20"/>
          <w:szCs w:val="20"/>
          <w:highlight w:val="white"/>
        </w:rPr>
        <w:t>9</w:t>
      </w:r>
      <w:r w:rsidRPr="00752E8A">
        <w:rPr>
          <w:rFonts w:asciiTheme="majorHAnsi" w:eastAsia="Arial" w:hAnsiTheme="majorHAnsi" w:cstheme="majorHAnsi"/>
          <w:color w:val="000000" w:themeColor="text1"/>
          <w:sz w:val="20"/>
          <w:szCs w:val="20"/>
          <w:highlight w:val="white"/>
        </w:rPr>
        <w:t xml:space="preserve">% (not at </w:t>
      </w:r>
      <w:r>
        <w:rPr>
          <w:rFonts w:asciiTheme="majorHAnsi" w:eastAsia="Arial" w:hAnsiTheme="majorHAnsi" w:cstheme="majorHAnsi"/>
          <w:color w:val="000000" w:themeColor="text1"/>
          <w:sz w:val="20"/>
          <w:szCs w:val="20"/>
          <w:highlight w:val="white"/>
        </w:rPr>
        <w:t>all useful), 59.8</w:t>
      </w:r>
      <w:r w:rsidRPr="00752E8A">
        <w:rPr>
          <w:rFonts w:asciiTheme="majorHAnsi" w:eastAsia="Arial" w:hAnsiTheme="majorHAnsi" w:cstheme="majorHAnsi"/>
          <w:color w:val="000000" w:themeColor="text1"/>
          <w:sz w:val="20"/>
          <w:szCs w:val="20"/>
          <w:highlight w:val="white"/>
        </w:rPr>
        <w:t>% (Not Applicable/Have not used)</w:t>
      </w:r>
    </w:p>
    <w:p w14:paraId="745CB4E8" w14:textId="69E84C6C" w:rsidR="00DD07AF" w:rsidRDefault="00DD07AF" w:rsidP="00752E8A">
      <w:pPr>
        <w:pStyle w:val="ListParagraph"/>
        <w:numPr>
          <w:ilvl w:val="0"/>
          <w:numId w:val="36"/>
        </w:numPr>
        <w:jc w:val="both"/>
        <w:rPr>
          <w:rFonts w:asciiTheme="majorHAnsi" w:eastAsia="Arial" w:hAnsiTheme="majorHAnsi" w:cstheme="majorHAnsi"/>
          <w:color w:val="000000" w:themeColor="text1"/>
          <w:sz w:val="20"/>
          <w:szCs w:val="20"/>
          <w:highlight w:val="white"/>
        </w:rPr>
      </w:pPr>
      <w:proofErr w:type="spellStart"/>
      <w:r>
        <w:rPr>
          <w:rFonts w:asciiTheme="majorHAnsi" w:eastAsia="Arial" w:hAnsiTheme="majorHAnsi" w:cstheme="majorHAnsi"/>
          <w:color w:val="000000" w:themeColor="text1"/>
          <w:sz w:val="20"/>
          <w:szCs w:val="20"/>
          <w:highlight w:val="white"/>
        </w:rPr>
        <w:t>ConexEd</w:t>
      </w:r>
      <w:proofErr w:type="spellEnd"/>
      <w:r>
        <w:rPr>
          <w:rFonts w:asciiTheme="majorHAnsi" w:eastAsia="Arial" w:hAnsiTheme="majorHAnsi" w:cstheme="majorHAnsi"/>
          <w:color w:val="000000" w:themeColor="text1"/>
          <w:sz w:val="20"/>
          <w:szCs w:val="20"/>
          <w:highlight w:val="white"/>
        </w:rPr>
        <w:t xml:space="preserve"> (N=111): 38.7% (Useful), 10.8</w:t>
      </w:r>
      <w:r w:rsidRPr="00752E8A">
        <w:rPr>
          <w:rFonts w:asciiTheme="majorHAnsi" w:eastAsia="Arial" w:hAnsiTheme="majorHAnsi" w:cstheme="majorHAnsi"/>
          <w:color w:val="000000" w:themeColor="text1"/>
          <w:sz w:val="20"/>
          <w:szCs w:val="20"/>
          <w:highlight w:val="white"/>
        </w:rPr>
        <w:t xml:space="preserve">% (Somewhat useful), </w:t>
      </w:r>
      <w:r>
        <w:rPr>
          <w:rFonts w:asciiTheme="majorHAnsi" w:eastAsia="Arial" w:hAnsiTheme="majorHAnsi" w:cstheme="majorHAnsi"/>
          <w:color w:val="000000" w:themeColor="text1"/>
          <w:sz w:val="20"/>
          <w:szCs w:val="20"/>
          <w:highlight w:val="white"/>
        </w:rPr>
        <w:t>2.7</w:t>
      </w:r>
      <w:r w:rsidRPr="00752E8A">
        <w:rPr>
          <w:rFonts w:asciiTheme="majorHAnsi" w:eastAsia="Arial" w:hAnsiTheme="majorHAnsi" w:cstheme="majorHAnsi"/>
          <w:color w:val="000000" w:themeColor="text1"/>
          <w:sz w:val="20"/>
          <w:szCs w:val="20"/>
          <w:highlight w:val="white"/>
        </w:rPr>
        <w:t xml:space="preserve">% (Somewhat not useful), </w:t>
      </w:r>
      <w:r>
        <w:rPr>
          <w:rFonts w:asciiTheme="majorHAnsi" w:eastAsia="Arial" w:hAnsiTheme="majorHAnsi" w:cstheme="majorHAnsi"/>
          <w:color w:val="000000" w:themeColor="text1"/>
          <w:sz w:val="20"/>
          <w:szCs w:val="20"/>
          <w:highlight w:val="white"/>
        </w:rPr>
        <w:t>1.8</w:t>
      </w:r>
      <w:r w:rsidRPr="00752E8A">
        <w:rPr>
          <w:rFonts w:asciiTheme="majorHAnsi" w:eastAsia="Arial" w:hAnsiTheme="majorHAnsi" w:cstheme="majorHAnsi"/>
          <w:color w:val="000000" w:themeColor="text1"/>
          <w:sz w:val="20"/>
          <w:szCs w:val="20"/>
          <w:highlight w:val="white"/>
        </w:rPr>
        <w:t xml:space="preserve">% (not at all useful), </w:t>
      </w:r>
      <w:r>
        <w:rPr>
          <w:rFonts w:asciiTheme="majorHAnsi" w:eastAsia="Arial" w:hAnsiTheme="majorHAnsi" w:cstheme="majorHAnsi"/>
          <w:color w:val="000000" w:themeColor="text1"/>
          <w:sz w:val="20"/>
          <w:szCs w:val="20"/>
          <w:highlight w:val="white"/>
        </w:rPr>
        <w:t>45.9</w:t>
      </w:r>
      <w:r w:rsidRPr="00752E8A">
        <w:rPr>
          <w:rFonts w:asciiTheme="majorHAnsi" w:eastAsia="Arial" w:hAnsiTheme="majorHAnsi" w:cstheme="majorHAnsi"/>
          <w:color w:val="000000" w:themeColor="text1"/>
          <w:sz w:val="20"/>
          <w:szCs w:val="20"/>
          <w:highlight w:val="white"/>
        </w:rPr>
        <w:t>% (Not Applicable/Have not used)</w:t>
      </w:r>
    </w:p>
    <w:p w14:paraId="2062989F" w14:textId="139835D8" w:rsidR="0016370E" w:rsidRPr="005D6DA2" w:rsidRDefault="00DD07AF" w:rsidP="0016370E">
      <w:pPr>
        <w:pStyle w:val="ListParagraph"/>
        <w:numPr>
          <w:ilvl w:val="0"/>
          <w:numId w:val="36"/>
        </w:numPr>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OEI Course Design Rubric (N=112): 74</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1</w:t>
      </w:r>
      <w:r w:rsidRPr="00752E8A">
        <w:rPr>
          <w:rFonts w:asciiTheme="majorHAnsi" w:eastAsia="Arial" w:hAnsiTheme="majorHAnsi" w:cstheme="majorHAnsi"/>
          <w:color w:val="000000" w:themeColor="text1"/>
          <w:sz w:val="20"/>
          <w:szCs w:val="20"/>
          <w:highlight w:val="white"/>
        </w:rPr>
        <w:t xml:space="preserve">% (Useful), </w:t>
      </w:r>
      <w:r>
        <w:rPr>
          <w:rFonts w:asciiTheme="majorHAnsi" w:eastAsia="Arial" w:hAnsiTheme="majorHAnsi" w:cstheme="majorHAnsi"/>
          <w:color w:val="000000" w:themeColor="text1"/>
          <w:sz w:val="20"/>
          <w:szCs w:val="20"/>
          <w:highlight w:val="white"/>
        </w:rPr>
        <w:t>1</w:t>
      </w:r>
      <w:r w:rsidRPr="00752E8A">
        <w:rPr>
          <w:rFonts w:asciiTheme="majorHAnsi" w:eastAsia="Arial" w:hAnsiTheme="majorHAnsi" w:cstheme="majorHAnsi"/>
          <w:color w:val="000000" w:themeColor="text1"/>
          <w:sz w:val="20"/>
          <w:szCs w:val="20"/>
          <w:highlight w:val="white"/>
        </w:rPr>
        <w:t>4.</w:t>
      </w:r>
      <w:r>
        <w:rPr>
          <w:rFonts w:asciiTheme="majorHAnsi" w:eastAsia="Arial" w:hAnsiTheme="majorHAnsi" w:cstheme="majorHAnsi"/>
          <w:color w:val="000000" w:themeColor="text1"/>
          <w:sz w:val="20"/>
          <w:szCs w:val="20"/>
          <w:highlight w:val="white"/>
        </w:rPr>
        <w:t>3</w:t>
      </w:r>
      <w:r w:rsidRPr="00752E8A">
        <w:rPr>
          <w:rFonts w:asciiTheme="majorHAnsi" w:eastAsia="Arial" w:hAnsiTheme="majorHAnsi" w:cstheme="majorHAnsi"/>
          <w:color w:val="000000" w:themeColor="text1"/>
          <w:sz w:val="20"/>
          <w:szCs w:val="20"/>
          <w:highlight w:val="white"/>
        </w:rPr>
        <w:t xml:space="preserve">% (Somewhat useful), </w:t>
      </w:r>
      <w:r>
        <w:rPr>
          <w:rFonts w:asciiTheme="majorHAnsi" w:eastAsia="Arial" w:hAnsiTheme="majorHAnsi" w:cstheme="majorHAnsi"/>
          <w:color w:val="000000" w:themeColor="text1"/>
          <w:sz w:val="20"/>
          <w:szCs w:val="20"/>
          <w:highlight w:val="white"/>
        </w:rPr>
        <w:t>1</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8</w:t>
      </w:r>
      <w:r w:rsidRPr="00752E8A">
        <w:rPr>
          <w:rFonts w:asciiTheme="majorHAnsi" w:eastAsia="Arial" w:hAnsiTheme="majorHAnsi" w:cstheme="majorHAnsi"/>
          <w:color w:val="000000" w:themeColor="text1"/>
          <w:sz w:val="20"/>
          <w:szCs w:val="20"/>
          <w:highlight w:val="white"/>
        </w:rPr>
        <w:t xml:space="preserve">% (Somewhat not useful), 0.0% (not at all useful), </w:t>
      </w:r>
      <w:r>
        <w:rPr>
          <w:rFonts w:asciiTheme="majorHAnsi" w:eastAsia="Arial" w:hAnsiTheme="majorHAnsi" w:cstheme="majorHAnsi"/>
          <w:color w:val="000000" w:themeColor="text1"/>
          <w:sz w:val="20"/>
          <w:szCs w:val="20"/>
          <w:highlight w:val="white"/>
        </w:rPr>
        <w:t>9</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8</w:t>
      </w:r>
      <w:r w:rsidRPr="00752E8A">
        <w:rPr>
          <w:rFonts w:asciiTheme="majorHAnsi" w:eastAsia="Arial" w:hAnsiTheme="majorHAnsi" w:cstheme="majorHAnsi"/>
          <w:color w:val="000000" w:themeColor="text1"/>
          <w:sz w:val="20"/>
          <w:szCs w:val="20"/>
          <w:highlight w:val="white"/>
        </w:rPr>
        <w:t>% (Not Applicable/Have not used)</w:t>
      </w:r>
    </w:p>
    <w:p w14:paraId="350804D8" w14:textId="4387E5A1" w:rsidR="00B862BA" w:rsidRDefault="00B862BA" w:rsidP="00752E8A">
      <w:pPr>
        <w:pStyle w:val="ListParagraph"/>
        <w:numPr>
          <w:ilvl w:val="0"/>
          <w:numId w:val="36"/>
        </w:numPr>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OEI Exchange (N=112): 26</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8</w:t>
      </w:r>
      <w:r w:rsidRPr="00752E8A">
        <w:rPr>
          <w:rFonts w:asciiTheme="majorHAnsi" w:eastAsia="Arial" w:hAnsiTheme="majorHAnsi" w:cstheme="majorHAnsi"/>
          <w:color w:val="000000" w:themeColor="text1"/>
          <w:sz w:val="20"/>
          <w:szCs w:val="20"/>
          <w:highlight w:val="white"/>
        </w:rPr>
        <w:t xml:space="preserve">% (Useful), </w:t>
      </w:r>
      <w:r>
        <w:rPr>
          <w:rFonts w:asciiTheme="majorHAnsi" w:eastAsia="Arial" w:hAnsiTheme="majorHAnsi" w:cstheme="majorHAnsi"/>
          <w:color w:val="000000" w:themeColor="text1"/>
          <w:sz w:val="20"/>
          <w:szCs w:val="20"/>
          <w:highlight w:val="white"/>
        </w:rPr>
        <w:t>6</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0</w:t>
      </w:r>
      <w:r w:rsidRPr="00752E8A">
        <w:rPr>
          <w:rFonts w:asciiTheme="majorHAnsi" w:eastAsia="Arial" w:hAnsiTheme="majorHAnsi" w:cstheme="majorHAnsi"/>
          <w:color w:val="000000" w:themeColor="text1"/>
          <w:sz w:val="20"/>
          <w:szCs w:val="20"/>
          <w:highlight w:val="white"/>
        </w:rPr>
        <w:t xml:space="preserve">% (Somewhat useful), </w:t>
      </w:r>
      <w:r>
        <w:rPr>
          <w:rFonts w:asciiTheme="majorHAnsi" w:eastAsia="Arial" w:hAnsiTheme="majorHAnsi" w:cstheme="majorHAnsi"/>
          <w:color w:val="000000" w:themeColor="text1"/>
          <w:sz w:val="20"/>
          <w:szCs w:val="20"/>
          <w:highlight w:val="white"/>
        </w:rPr>
        <w:t>3</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6</w:t>
      </w:r>
      <w:r w:rsidRPr="00752E8A">
        <w:rPr>
          <w:rFonts w:asciiTheme="majorHAnsi" w:eastAsia="Arial" w:hAnsiTheme="majorHAnsi" w:cstheme="majorHAnsi"/>
          <w:color w:val="000000" w:themeColor="text1"/>
          <w:sz w:val="20"/>
          <w:szCs w:val="20"/>
          <w:highlight w:val="white"/>
        </w:rPr>
        <w:t xml:space="preserve">% (Somewhat not useful), </w:t>
      </w:r>
      <w:r>
        <w:rPr>
          <w:rFonts w:asciiTheme="majorHAnsi" w:eastAsia="Arial" w:hAnsiTheme="majorHAnsi" w:cstheme="majorHAnsi"/>
          <w:color w:val="000000" w:themeColor="text1"/>
          <w:sz w:val="20"/>
          <w:szCs w:val="20"/>
          <w:highlight w:val="white"/>
        </w:rPr>
        <w:t>2</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7</w:t>
      </w:r>
      <w:r w:rsidRPr="00752E8A">
        <w:rPr>
          <w:rFonts w:asciiTheme="majorHAnsi" w:eastAsia="Arial" w:hAnsiTheme="majorHAnsi" w:cstheme="majorHAnsi"/>
          <w:color w:val="000000" w:themeColor="text1"/>
          <w:sz w:val="20"/>
          <w:szCs w:val="20"/>
          <w:highlight w:val="white"/>
        </w:rPr>
        <w:t xml:space="preserve">% (not at all useful), </w:t>
      </w:r>
      <w:r>
        <w:rPr>
          <w:rFonts w:asciiTheme="majorHAnsi" w:eastAsia="Arial" w:hAnsiTheme="majorHAnsi" w:cstheme="majorHAnsi"/>
          <w:color w:val="000000" w:themeColor="text1"/>
          <w:sz w:val="20"/>
          <w:szCs w:val="20"/>
          <w:highlight w:val="white"/>
        </w:rPr>
        <w:t>60</w:t>
      </w:r>
      <w:r w:rsidRPr="00752E8A">
        <w:rPr>
          <w:rFonts w:asciiTheme="majorHAnsi" w:eastAsia="Arial" w:hAnsiTheme="majorHAnsi" w:cstheme="majorHAnsi"/>
          <w:color w:val="000000" w:themeColor="text1"/>
          <w:sz w:val="20"/>
          <w:szCs w:val="20"/>
          <w:highlight w:val="white"/>
        </w:rPr>
        <w:t>.</w:t>
      </w:r>
      <w:r>
        <w:rPr>
          <w:rFonts w:asciiTheme="majorHAnsi" w:eastAsia="Arial" w:hAnsiTheme="majorHAnsi" w:cstheme="majorHAnsi"/>
          <w:color w:val="000000" w:themeColor="text1"/>
          <w:sz w:val="20"/>
          <w:szCs w:val="20"/>
          <w:highlight w:val="white"/>
        </w:rPr>
        <w:t>7</w:t>
      </w:r>
      <w:r w:rsidRPr="00752E8A">
        <w:rPr>
          <w:rFonts w:asciiTheme="majorHAnsi" w:eastAsia="Arial" w:hAnsiTheme="majorHAnsi" w:cstheme="majorHAnsi"/>
          <w:color w:val="000000" w:themeColor="text1"/>
          <w:sz w:val="20"/>
          <w:szCs w:val="20"/>
          <w:highlight w:val="white"/>
        </w:rPr>
        <w:t>% (Not Applicable/Have not used)</w:t>
      </w:r>
    </w:p>
    <w:p w14:paraId="07984433" w14:textId="77777777" w:rsidR="0016370E" w:rsidRPr="0016370E" w:rsidRDefault="0016370E" w:rsidP="0016370E">
      <w:pPr>
        <w:jc w:val="both"/>
        <w:rPr>
          <w:rFonts w:asciiTheme="majorHAnsi" w:eastAsia="Arial" w:hAnsiTheme="majorHAnsi" w:cstheme="majorHAnsi"/>
          <w:color w:val="000000" w:themeColor="text1"/>
          <w:sz w:val="20"/>
          <w:szCs w:val="20"/>
          <w:highlight w:val="white"/>
        </w:rPr>
      </w:pPr>
    </w:p>
    <w:p w14:paraId="3700AF2B" w14:textId="304CD95E" w:rsidR="0016370E" w:rsidRDefault="0016370E" w:rsidP="0016370E">
      <w:pPr>
        <w:jc w:val="both"/>
        <w:rPr>
          <w:rFonts w:asciiTheme="majorHAnsi" w:eastAsia="Arial" w:hAnsiTheme="majorHAnsi" w:cstheme="majorHAnsi"/>
          <w:b/>
          <w:color w:val="000000" w:themeColor="text1"/>
          <w:sz w:val="20"/>
          <w:szCs w:val="20"/>
          <w:highlight w:val="white"/>
        </w:rPr>
      </w:pPr>
      <w:r w:rsidRPr="008C182D">
        <w:rPr>
          <w:rFonts w:asciiTheme="majorHAnsi" w:eastAsia="Arial" w:hAnsiTheme="majorHAnsi" w:cstheme="majorHAnsi"/>
          <w:b/>
          <w:color w:val="000000" w:themeColor="text1"/>
          <w:sz w:val="20"/>
          <w:szCs w:val="20"/>
          <w:highlight w:val="white"/>
        </w:rPr>
        <w:t>OEI Outcomes on Course Success</w:t>
      </w:r>
    </w:p>
    <w:p w14:paraId="58CC0B4D" w14:textId="2504A09B" w:rsidR="008C182D" w:rsidRDefault="008C182D" w:rsidP="0016370E">
      <w:pPr>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Online Course Success Rate Comparisons: OEI Pilot Sections vs. Statewide</w:t>
      </w:r>
    </w:p>
    <w:p w14:paraId="3D92150E" w14:textId="240F301F" w:rsidR="008C182D" w:rsidRDefault="008C182D" w:rsidP="0016370E">
      <w:pPr>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Fall 2016 and Spring 2017 Success Rates</w:t>
      </w:r>
    </w:p>
    <w:p w14:paraId="0053E417" w14:textId="20AF0997" w:rsidR="008C182D" w:rsidRPr="00D45792" w:rsidRDefault="008C182D" w:rsidP="00D45792">
      <w:pPr>
        <w:pStyle w:val="ListParagraph"/>
        <w:numPr>
          <w:ilvl w:val="0"/>
          <w:numId w:val="38"/>
        </w:numPr>
        <w:jc w:val="both"/>
        <w:rPr>
          <w:rFonts w:asciiTheme="majorHAnsi" w:eastAsia="Arial" w:hAnsiTheme="majorHAnsi" w:cstheme="majorHAnsi"/>
          <w:color w:val="000000" w:themeColor="text1"/>
          <w:sz w:val="20"/>
          <w:szCs w:val="20"/>
          <w:highlight w:val="white"/>
        </w:rPr>
      </w:pPr>
      <w:r w:rsidRPr="00D45792">
        <w:rPr>
          <w:rFonts w:asciiTheme="majorHAnsi" w:eastAsia="Arial" w:hAnsiTheme="majorHAnsi" w:cstheme="majorHAnsi"/>
          <w:color w:val="000000" w:themeColor="text1"/>
          <w:sz w:val="20"/>
          <w:szCs w:val="20"/>
          <w:highlight w:val="white"/>
        </w:rPr>
        <w:t>OEI Pilot Sections: 67.4%</w:t>
      </w:r>
    </w:p>
    <w:p w14:paraId="2D61EC32" w14:textId="54BB6706" w:rsidR="008C182D" w:rsidRPr="00D45792" w:rsidRDefault="008C182D" w:rsidP="00D45792">
      <w:pPr>
        <w:pStyle w:val="ListParagraph"/>
        <w:numPr>
          <w:ilvl w:val="0"/>
          <w:numId w:val="38"/>
        </w:numPr>
        <w:jc w:val="both"/>
        <w:rPr>
          <w:rFonts w:asciiTheme="majorHAnsi" w:eastAsia="Arial" w:hAnsiTheme="majorHAnsi" w:cstheme="majorHAnsi"/>
          <w:color w:val="000000" w:themeColor="text1"/>
          <w:sz w:val="20"/>
          <w:szCs w:val="20"/>
          <w:highlight w:val="white"/>
        </w:rPr>
      </w:pPr>
      <w:r w:rsidRPr="00D45792">
        <w:rPr>
          <w:rFonts w:asciiTheme="majorHAnsi" w:eastAsia="Arial" w:hAnsiTheme="majorHAnsi" w:cstheme="majorHAnsi"/>
          <w:color w:val="000000" w:themeColor="text1"/>
          <w:sz w:val="20"/>
          <w:szCs w:val="20"/>
          <w:highlight w:val="white"/>
        </w:rPr>
        <w:t>OEI Pilot Colleges Overall: 64.4%</w:t>
      </w:r>
    </w:p>
    <w:p w14:paraId="760FBC65" w14:textId="38DD00E6" w:rsidR="008C182D" w:rsidRPr="00D45792" w:rsidRDefault="008C182D" w:rsidP="00D45792">
      <w:pPr>
        <w:pStyle w:val="ListParagraph"/>
        <w:numPr>
          <w:ilvl w:val="0"/>
          <w:numId w:val="38"/>
        </w:numPr>
        <w:jc w:val="both"/>
        <w:rPr>
          <w:rFonts w:asciiTheme="majorHAnsi" w:eastAsia="Arial" w:hAnsiTheme="majorHAnsi" w:cstheme="majorHAnsi"/>
          <w:color w:val="000000" w:themeColor="text1"/>
          <w:sz w:val="20"/>
          <w:szCs w:val="20"/>
          <w:highlight w:val="white"/>
        </w:rPr>
      </w:pPr>
      <w:r w:rsidRPr="00D45792">
        <w:rPr>
          <w:rFonts w:asciiTheme="majorHAnsi" w:eastAsia="Arial" w:hAnsiTheme="majorHAnsi" w:cstheme="majorHAnsi"/>
          <w:color w:val="000000" w:themeColor="text1"/>
          <w:sz w:val="20"/>
          <w:szCs w:val="20"/>
          <w:highlight w:val="white"/>
        </w:rPr>
        <w:t>Statewide Overall: 62.5%</w:t>
      </w:r>
    </w:p>
    <w:p w14:paraId="346C4698" w14:textId="38C82BE7" w:rsidR="008C182D" w:rsidRPr="00D45792" w:rsidRDefault="00D45792" w:rsidP="00D45792">
      <w:pPr>
        <w:pStyle w:val="ListParagraph"/>
        <w:numPr>
          <w:ilvl w:val="0"/>
          <w:numId w:val="38"/>
        </w:numPr>
        <w:jc w:val="both"/>
        <w:rPr>
          <w:rFonts w:asciiTheme="majorHAnsi" w:eastAsia="Arial" w:hAnsiTheme="majorHAnsi" w:cstheme="majorHAnsi"/>
          <w:color w:val="000000" w:themeColor="text1"/>
          <w:sz w:val="20"/>
          <w:szCs w:val="20"/>
          <w:highlight w:val="white"/>
        </w:rPr>
      </w:pPr>
      <w:r w:rsidRPr="00D45792">
        <w:rPr>
          <w:rFonts w:asciiTheme="majorHAnsi" w:eastAsia="Arial" w:hAnsiTheme="majorHAnsi" w:cstheme="majorHAnsi"/>
          <w:color w:val="000000" w:themeColor="text1"/>
          <w:sz w:val="20"/>
          <w:szCs w:val="20"/>
          <w:highlight w:val="white"/>
        </w:rPr>
        <w:t>4.9% higher than statewide figures</w:t>
      </w:r>
    </w:p>
    <w:p w14:paraId="6C133AEB" w14:textId="14F5D504" w:rsidR="00D45792" w:rsidRPr="00D45792" w:rsidRDefault="00D45792" w:rsidP="00D45792">
      <w:pPr>
        <w:pStyle w:val="ListParagraph"/>
        <w:numPr>
          <w:ilvl w:val="0"/>
          <w:numId w:val="38"/>
        </w:numPr>
        <w:jc w:val="both"/>
        <w:rPr>
          <w:rFonts w:asciiTheme="majorHAnsi" w:eastAsia="Arial" w:hAnsiTheme="majorHAnsi" w:cstheme="majorHAnsi"/>
          <w:color w:val="000000" w:themeColor="text1"/>
          <w:sz w:val="20"/>
          <w:szCs w:val="20"/>
          <w:highlight w:val="white"/>
        </w:rPr>
      </w:pPr>
      <w:r w:rsidRPr="00D45792">
        <w:rPr>
          <w:rFonts w:asciiTheme="majorHAnsi" w:eastAsia="Arial" w:hAnsiTheme="majorHAnsi" w:cstheme="majorHAnsi"/>
          <w:color w:val="000000" w:themeColor="text1"/>
          <w:sz w:val="20"/>
          <w:szCs w:val="20"/>
          <w:highlight w:val="white"/>
        </w:rPr>
        <w:t>Data Source: CCCCO’s Data Mart for all credit, internet-based courses matched on the same TOP code. OEI pilot data based on data voluntarily submitted by pilot colleges and does not include ALL OEI pilot sections.</w:t>
      </w:r>
    </w:p>
    <w:p w14:paraId="40F414DB" w14:textId="77777777" w:rsidR="00EA1149" w:rsidRDefault="00EA1149" w:rsidP="00EA1149">
      <w:pPr>
        <w:jc w:val="both"/>
        <w:rPr>
          <w:rFonts w:asciiTheme="majorHAnsi" w:eastAsia="Arial" w:hAnsiTheme="majorHAnsi" w:cstheme="majorHAnsi"/>
          <w:color w:val="000000" w:themeColor="text1"/>
          <w:sz w:val="20"/>
          <w:szCs w:val="20"/>
          <w:highlight w:val="white"/>
        </w:rPr>
      </w:pPr>
    </w:p>
    <w:p w14:paraId="34B9D33B" w14:textId="3B68F199" w:rsidR="000325E9" w:rsidRPr="00094E55" w:rsidRDefault="00094E55" w:rsidP="00EA1149">
      <w:pPr>
        <w:rPr>
          <w:rFonts w:asciiTheme="majorHAnsi" w:eastAsia="Arial" w:hAnsiTheme="majorHAnsi" w:cstheme="majorHAnsi"/>
          <w:b/>
          <w:color w:val="000000" w:themeColor="text1"/>
          <w:sz w:val="20"/>
          <w:szCs w:val="20"/>
        </w:rPr>
      </w:pPr>
      <w:r w:rsidRPr="00094E55">
        <w:rPr>
          <w:rFonts w:asciiTheme="majorHAnsi" w:eastAsia="Arial" w:hAnsiTheme="majorHAnsi" w:cstheme="majorHAnsi"/>
          <w:b/>
          <w:color w:val="000000" w:themeColor="text1"/>
          <w:sz w:val="20"/>
          <w:szCs w:val="20"/>
        </w:rPr>
        <w:t>Statewide OEI Awareness and Usage</w:t>
      </w:r>
    </w:p>
    <w:p w14:paraId="58046379" w14:textId="34492CCC" w:rsidR="00094E55" w:rsidRDefault="00094E55" w:rsidP="00EA1149">
      <w:pPr>
        <w:rPr>
          <w:rFonts w:asciiTheme="majorHAnsi" w:eastAsia="Arial" w:hAnsiTheme="majorHAnsi" w:cstheme="majorHAnsi"/>
          <w:color w:val="000000" w:themeColor="text1"/>
          <w:sz w:val="20"/>
          <w:szCs w:val="20"/>
        </w:rPr>
      </w:pPr>
      <w:r>
        <w:rPr>
          <w:rFonts w:asciiTheme="majorHAnsi" w:eastAsia="Arial" w:hAnsiTheme="majorHAnsi" w:cstheme="majorHAnsi"/>
          <w:color w:val="000000" w:themeColor="text1"/>
          <w:sz w:val="20"/>
          <w:szCs w:val="20"/>
        </w:rPr>
        <w:t>43.5% of all faculty were aware and had some level of engagement with OEI</w:t>
      </w:r>
    </w:p>
    <w:p w14:paraId="44094FDA" w14:textId="76485656" w:rsidR="00094E55" w:rsidRDefault="00094E55" w:rsidP="00EA1149">
      <w:pPr>
        <w:rPr>
          <w:rFonts w:asciiTheme="majorHAnsi" w:eastAsia="Arial" w:hAnsiTheme="majorHAnsi" w:cstheme="majorHAnsi"/>
          <w:color w:val="000000" w:themeColor="text1"/>
          <w:sz w:val="20"/>
          <w:szCs w:val="20"/>
        </w:rPr>
      </w:pPr>
      <w:r>
        <w:rPr>
          <w:rFonts w:asciiTheme="majorHAnsi" w:eastAsia="Arial" w:hAnsiTheme="majorHAnsi" w:cstheme="majorHAnsi"/>
          <w:color w:val="000000" w:themeColor="text1"/>
          <w:sz w:val="20"/>
          <w:szCs w:val="20"/>
        </w:rPr>
        <w:t>12.8% had never heard of OEI</w:t>
      </w:r>
    </w:p>
    <w:p w14:paraId="50252557" w14:textId="2E6E9A45" w:rsidR="00094E55" w:rsidRPr="00094E55" w:rsidRDefault="00094E55" w:rsidP="00094E55">
      <w:pPr>
        <w:pStyle w:val="ListParagraph"/>
        <w:numPr>
          <w:ilvl w:val="0"/>
          <w:numId w:val="37"/>
        </w:numPr>
        <w:rPr>
          <w:rFonts w:ascii="Arial" w:eastAsia="Times New Roman" w:hAnsi="Arial" w:cs="Arial"/>
          <w:color w:val="222222"/>
          <w:shd w:val="clear" w:color="auto" w:fill="FFFFFF"/>
        </w:rPr>
      </w:pPr>
      <w:r>
        <w:rPr>
          <w:rFonts w:asciiTheme="majorHAnsi" w:eastAsia="Arial" w:hAnsiTheme="majorHAnsi" w:cstheme="majorHAnsi"/>
          <w:color w:val="000000" w:themeColor="text1"/>
          <w:sz w:val="20"/>
          <w:szCs w:val="20"/>
        </w:rPr>
        <w:t xml:space="preserve">Canvas (N= </w:t>
      </w:r>
      <w:r w:rsidRPr="00094E55">
        <w:rPr>
          <w:rFonts w:asciiTheme="majorHAnsi" w:eastAsia="Arial" w:hAnsiTheme="majorHAnsi" w:cstheme="majorHAnsi"/>
          <w:color w:val="000000" w:themeColor="text1"/>
          <w:sz w:val="20"/>
          <w:szCs w:val="20"/>
        </w:rPr>
        <w:t>36): 59.5% (Aware, Used), 16.4% (Aware, Plan to use), 13.4% (Aware, Not Used), 4.8% (Aware, No Plans to Use), 6.0% (Never Heard Of)</w:t>
      </w:r>
    </w:p>
    <w:p w14:paraId="58BAEBCA" w14:textId="29A7D2EE" w:rsidR="00094E55" w:rsidRPr="00094E55" w:rsidRDefault="00094E55" w:rsidP="00094E55">
      <w:pPr>
        <w:pStyle w:val="ListParagraph"/>
        <w:numPr>
          <w:ilvl w:val="0"/>
          <w:numId w:val="37"/>
        </w:numPr>
        <w:rPr>
          <w:rFonts w:ascii="Arial" w:eastAsia="Times New Roman" w:hAnsi="Arial" w:cs="Arial"/>
          <w:color w:val="222222"/>
          <w:shd w:val="clear" w:color="auto" w:fill="FFFFFF"/>
        </w:rPr>
      </w:pPr>
      <w:proofErr w:type="spellStart"/>
      <w:r>
        <w:rPr>
          <w:rFonts w:asciiTheme="majorHAnsi" w:eastAsia="Arial" w:hAnsiTheme="majorHAnsi" w:cstheme="majorHAnsi"/>
          <w:color w:val="000000" w:themeColor="text1"/>
          <w:sz w:val="20"/>
          <w:szCs w:val="20"/>
        </w:rPr>
        <w:t>NetTutor</w:t>
      </w:r>
      <w:proofErr w:type="spellEnd"/>
      <w:r>
        <w:rPr>
          <w:rFonts w:asciiTheme="majorHAnsi" w:eastAsia="Arial" w:hAnsiTheme="majorHAnsi" w:cstheme="majorHAnsi"/>
          <w:color w:val="000000" w:themeColor="text1"/>
          <w:sz w:val="20"/>
          <w:szCs w:val="20"/>
        </w:rPr>
        <w:t xml:space="preserve"> (N=331): </w:t>
      </w:r>
      <w:r w:rsidR="00B95B6E">
        <w:rPr>
          <w:rFonts w:asciiTheme="majorHAnsi" w:eastAsia="Arial" w:hAnsiTheme="majorHAnsi" w:cstheme="majorHAnsi"/>
          <w:color w:val="000000" w:themeColor="text1"/>
          <w:sz w:val="20"/>
          <w:szCs w:val="20"/>
        </w:rPr>
        <w:t>15</w:t>
      </w:r>
      <w:r w:rsidRPr="00094E55">
        <w:rPr>
          <w:rFonts w:asciiTheme="majorHAnsi" w:eastAsia="Arial" w:hAnsiTheme="majorHAnsi" w:cstheme="majorHAnsi"/>
          <w:color w:val="000000" w:themeColor="text1"/>
          <w:sz w:val="20"/>
          <w:szCs w:val="20"/>
        </w:rPr>
        <w:t>.</w:t>
      </w:r>
      <w:r w:rsidR="00B95B6E">
        <w:rPr>
          <w:rFonts w:asciiTheme="majorHAnsi" w:eastAsia="Arial" w:hAnsiTheme="majorHAnsi" w:cstheme="majorHAnsi"/>
          <w:color w:val="000000" w:themeColor="text1"/>
          <w:sz w:val="20"/>
          <w:szCs w:val="20"/>
        </w:rPr>
        <w:t>7% (Aware, Used), 6.9% (Aware, Plan to use), 3</w:t>
      </w:r>
      <w:r w:rsidRPr="00094E55">
        <w:rPr>
          <w:rFonts w:asciiTheme="majorHAnsi" w:eastAsia="Arial" w:hAnsiTheme="majorHAnsi" w:cstheme="majorHAnsi"/>
          <w:color w:val="000000" w:themeColor="text1"/>
          <w:sz w:val="20"/>
          <w:szCs w:val="20"/>
        </w:rPr>
        <w:t>3.</w:t>
      </w:r>
      <w:r w:rsidR="00B95B6E">
        <w:rPr>
          <w:rFonts w:asciiTheme="majorHAnsi" w:eastAsia="Arial" w:hAnsiTheme="majorHAnsi" w:cstheme="majorHAnsi"/>
          <w:color w:val="000000" w:themeColor="text1"/>
          <w:sz w:val="20"/>
          <w:szCs w:val="20"/>
        </w:rPr>
        <w:t>5% (Aware, Not Used), 6.0</w:t>
      </w:r>
      <w:r w:rsidRPr="00094E55">
        <w:rPr>
          <w:rFonts w:asciiTheme="majorHAnsi" w:eastAsia="Arial" w:hAnsiTheme="majorHAnsi" w:cstheme="majorHAnsi"/>
          <w:color w:val="000000" w:themeColor="text1"/>
          <w:sz w:val="20"/>
          <w:szCs w:val="20"/>
        </w:rPr>
        <w:t xml:space="preserve">% (Aware, No Plans to </w:t>
      </w:r>
      <w:r w:rsidR="00B95B6E">
        <w:rPr>
          <w:rFonts w:asciiTheme="majorHAnsi" w:eastAsia="Arial" w:hAnsiTheme="majorHAnsi" w:cstheme="majorHAnsi"/>
          <w:color w:val="000000" w:themeColor="text1"/>
          <w:sz w:val="20"/>
          <w:szCs w:val="20"/>
        </w:rPr>
        <w:t>Use), 37.8</w:t>
      </w:r>
      <w:r w:rsidRPr="00094E55">
        <w:rPr>
          <w:rFonts w:asciiTheme="majorHAnsi" w:eastAsia="Arial" w:hAnsiTheme="majorHAnsi" w:cstheme="majorHAnsi"/>
          <w:color w:val="000000" w:themeColor="text1"/>
          <w:sz w:val="20"/>
          <w:szCs w:val="20"/>
        </w:rPr>
        <w:t>% (Never Heard Of)</w:t>
      </w:r>
    </w:p>
    <w:p w14:paraId="4F4815E3" w14:textId="27B73588" w:rsidR="00B95B6E" w:rsidRPr="00B95B6E" w:rsidRDefault="00B95B6E" w:rsidP="00B95B6E">
      <w:pPr>
        <w:pStyle w:val="ListParagraph"/>
        <w:numPr>
          <w:ilvl w:val="0"/>
          <w:numId w:val="37"/>
        </w:numPr>
        <w:rPr>
          <w:rFonts w:ascii="Arial" w:eastAsia="Times New Roman" w:hAnsi="Arial" w:cs="Arial"/>
          <w:color w:val="222222"/>
          <w:shd w:val="clear" w:color="auto" w:fill="FFFFFF"/>
        </w:rPr>
      </w:pPr>
      <w:r w:rsidRPr="00B95B6E">
        <w:rPr>
          <w:rFonts w:asciiTheme="majorHAnsi" w:eastAsia="Times New Roman" w:hAnsiTheme="majorHAnsi" w:cs="Arial"/>
          <w:color w:val="222222"/>
          <w:sz w:val="20"/>
          <w:szCs w:val="20"/>
          <w:shd w:val="clear" w:color="auto" w:fill="FFFFFF"/>
        </w:rPr>
        <w:t>Quest for Online Success (N=333)</w:t>
      </w:r>
      <w:r w:rsidR="00C61801">
        <w:rPr>
          <w:rFonts w:asciiTheme="majorHAnsi" w:eastAsia="Times New Roman" w:hAnsiTheme="majorHAnsi" w:cs="Arial"/>
          <w:color w:val="222222"/>
          <w:sz w:val="20"/>
          <w:szCs w:val="20"/>
          <w:shd w:val="clear" w:color="auto" w:fill="FFFFFF"/>
        </w:rPr>
        <w:t>:</w:t>
      </w:r>
      <w:r>
        <w:rPr>
          <w:rFonts w:asciiTheme="majorHAnsi" w:eastAsia="Times New Roman" w:hAnsiTheme="majorHAnsi" w:cs="Arial"/>
          <w:color w:val="222222"/>
          <w:sz w:val="20"/>
          <w:szCs w:val="20"/>
          <w:shd w:val="clear" w:color="auto" w:fill="FFFFFF"/>
        </w:rPr>
        <w:t xml:space="preserve"> </w:t>
      </w:r>
      <w:r>
        <w:rPr>
          <w:rFonts w:asciiTheme="majorHAnsi" w:eastAsia="Arial" w:hAnsiTheme="majorHAnsi" w:cstheme="majorHAnsi"/>
          <w:color w:val="000000" w:themeColor="text1"/>
          <w:sz w:val="20"/>
          <w:szCs w:val="20"/>
        </w:rPr>
        <w:t>11</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1</w:t>
      </w:r>
      <w:r w:rsidRPr="00094E55">
        <w:rPr>
          <w:rFonts w:asciiTheme="majorHAnsi" w:eastAsia="Arial" w:hAnsiTheme="majorHAnsi" w:cstheme="majorHAnsi"/>
          <w:color w:val="000000" w:themeColor="text1"/>
          <w:sz w:val="20"/>
          <w:szCs w:val="20"/>
        </w:rPr>
        <w:t xml:space="preserve">% (Aware, Used), </w:t>
      </w:r>
      <w:r>
        <w:rPr>
          <w:rFonts w:asciiTheme="majorHAnsi" w:eastAsia="Arial" w:hAnsiTheme="majorHAnsi" w:cstheme="majorHAnsi"/>
          <w:color w:val="000000" w:themeColor="text1"/>
          <w:sz w:val="20"/>
          <w:szCs w:val="20"/>
        </w:rPr>
        <w:t>5</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1</w:t>
      </w:r>
      <w:r w:rsidRPr="00094E55">
        <w:rPr>
          <w:rFonts w:asciiTheme="majorHAnsi" w:eastAsia="Arial" w:hAnsiTheme="majorHAnsi" w:cstheme="majorHAnsi"/>
          <w:color w:val="000000" w:themeColor="text1"/>
          <w:sz w:val="20"/>
          <w:szCs w:val="20"/>
        </w:rPr>
        <w:t xml:space="preserve">% (Aware, Plan to use), </w:t>
      </w:r>
      <w:r>
        <w:rPr>
          <w:rFonts w:asciiTheme="majorHAnsi" w:eastAsia="Arial" w:hAnsiTheme="majorHAnsi" w:cstheme="majorHAnsi"/>
          <w:color w:val="000000" w:themeColor="text1"/>
          <w:sz w:val="20"/>
          <w:szCs w:val="20"/>
        </w:rPr>
        <w:t>22</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2</w:t>
      </w:r>
      <w:r w:rsidRPr="00094E55">
        <w:rPr>
          <w:rFonts w:asciiTheme="majorHAnsi" w:eastAsia="Arial" w:hAnsiTheme="majorHAnsi" w:cstheme="majorHAnsi"/>
          <w:color w:val="000000" w:themeColor="text1"/>
          <w:sz w:val="20"/>
          <w:szCs w:val="20"/>
        </w:rPr>
        <w:t xml:space="preserve">% (Aware, Not Used), </w:t>
      </w:r>
      <w:r>
        <w:rPr>
          <w:rFonts w:asciiTheme="majorHAnsi" w:eastAsia="Arial" w:hAnsiTheme="majorHAnsi" w:cstheme="majorHAnsi"/>
          <w:color w:val="000000" w:themeColor="text1"/>
          <w:sz w:val="20"/>
          <w:szCs w:val="20"/>
        </w:rPr>
        <w:t>2</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7</w:t>
      </w:r>
      <w:r w:rsidRPr="00094E55">
        <w:rPr>
          <w:rFonts w:asciiTheme="majorHAnsi" w:eastAsia="Arial" w:hAnsiTheme="majorHAnsi" w:cstheme="majorHAnsi"/>
          <w:color w:val="000000" w:themeColor="text1"/>
          <w:sz w:val="20"/>
          <w:szCs w:val="20"/>
        </w:rPr>
        <w:t xml:space="preserve">% (Aware, No Plans to Use), </w:t>
      </w:r>
      <w:r>
        <w:rPr>
          <w:rFonts w:asciiTheme="majorHAnsi" w:eastAsia="Arial" w:hAnsiTheme="majorHAnsi" w:cstheme="majorHAnsi"/>
          <w:color w:val="000000" w:themeColor="text1"/>
          <w:sz w:val="20"/>
          <w:szCs w:val="20"/>
        </w:rPr>
        <w:t>58</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9</w:t>
      </w:r>
      <w:r w:rsidRPr="00094E55">
        <w:rPr>
          <w:rFonts w:asciiTheme="majorHAnsi" w:eastAsia="Arial" w:hAnsiTheme="majorHAnsi" w:cstheme="majorHAnsi"/>
          <w:color w:val="000000" w:themeColor="text1"/>
          <w:sz w:val="20"/>
          <w:szCs w:val="20"/>
        </w:rPr>
        <w:t>% (Never Heard Of)</w:t>
      </w:r>
    </w:p>
    <w:p w14:paraId="1799C722" w14:textId="7DD7D8FF" w:rsidR="00B95B6E" w:rsidRPr="00094E55" w:rsidRDefault="00B95B6E" w:rsidP="00B95B6E">
      <w:pPr>
        <w:pStyle w:val="ListParagraph"/>
        <w:numPr>
          <w:ilvl w:val="0"/>
          <w:numId w:val="37"/>
        </w:numPr>
        <w:rPr>
          <w:rFonts w:ascii="Arial" w:eastAsia="Times New Roman" w:hAnsi="Arial" w:cs="Arial"/>
          <w:color w:val="222222"/>
          <w:shd w:val="clear" w:color="auto" w:fill="FFFFFF"/>
        </w:rPr>
      </w:pPr>
      <w:proofErr w:type="spellStart"/>
      <w:r>
        <w:rPr>
          <w:rFonts w:asciiTheme="majorHAnsi" w:eastAsia="Arial" w:hAnsiTheme="majorHAnsi" w:cstheme="majorHAnsi"/>
          <w:color w:val="000000" w:themeColor="text1"/>
          <w:sz w:val="20"/>
          <w:szCs w:val="20"/>
        </w:rPr>
        <w:t>VeriCite</w:t>
      </w:r>
      <w:proofErr w:type="spellEnd"/>
      <w:r>
        <w:rPr>
          <w:rFonts w:asciiTheme="majorHAnsi" w:eastAsia="Arial" w:hAnsiTheme="majorHAnsi" w:cstheme="majorHAnsi"/>
          <w:color w:val="000000" w:themeColor="text1"/>
          <w:sz w:val="20"/>
          <w:szCs w:val="20"/>
        </w:rPr>
        <w:t xml:space="preserve"> (N=330): 4</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2</w:t>
      </w:r>
      <w:r w:rsidRPr="00094E55">
        <w:rPr>
          <w:rFonts w:asciiTheme="majorHAnsi" w:eastAsia="Arial" w:hAnsiTheme="majorHAnsi" w:cstheme="majorHAnsi"/>
          <w:color w:val="000000" w:themeColor="text1"/>
          <w:sz w:val="20"/>
          <w:szCs w:val="20"/>
        </w:rPr>
        <w:t xml:space="preserve">% (Aware, Used), </w:t>
      </w:r>
      <w:r>
        <w:rPr>
          <w:rFonts w:asciiTheme="majorHAnsi" w:eastAsia="Arial" w:hAnsiTheme="majorHAnsi" w:cstheme="majorHAnsi"/>
          <w:color w:val="000000" w:themeColor="text1"/>
          <w:sz w:val="20"/>
          <w:szCs w:val="20"/>
        </w:rPr>
        <w:t>4</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5</w:t>
      </w:r>
      <w:r w:rsidRPr="00094E55">
        <w:rPr>
          <w:rFonts w:asciiTheme="majorHAnsi" w:eastAsia="Arial" w:hAnsiTheme="majorHAnsi" w:cstheme="majorHAnsi"/>
          <w:color w:val="000000" w:themeColor="text1"/>
          <w:sz w:val="20"/>
          <w:szCs w:val="20"/>
        </w:rPr>
        <w:t xml:space="preserve">% (Aware, Plan to use), </w:t>
      </w:r>
      <w:r>
        <w:rPr>
          <w:rFonts w:asciiTheme="majorHAnsi" w:eastAsia="Arial" w:hAnsiTheme="majorHAnsi" w:cstheme="majorHAnsi"/>
          <w:color w:val="000000" w:themeColor="text1"/>
          <w:sz w:val="20"/>
          <w:szCs w:val="20"/>
        </w:rPr>
        <w:t>30.9% (Aware, Not Used), 5</w:t>
      </w:r>
      <w:r w:rsidRPr="00094E55">
        <w:rPr>
          <w:rFonts w:asciiTheme="majorHAnsi" w:eastAsia="Arial" w:hAnsiTheme="majorHAnsi" w:cstheme="majorHAnsi"/>
          <w:color w:val="000000" w:themeColor="text1"/>
          <w:sz w:val="20"/>
          <w:szCs w:val="20"/>
        </w:rPr>
        <w:t xml:space="preserve">.8% (Aware, No Plans to </w:t>
      </w:r>
      <w:r>
        <w:rPr>
          <w:rFonts w:asciiTheme="majorHAnsi" w:eastAsia="Arial" w:hAnsiTheme="majorHAnsi" w:cstheme="majorHAnsi"/>
          <w:color w:val="000000" w:themeColor="text1"/>
          <w:sz w:val="20"/>
          <w:szCs w:val="20"/>
        </w:rPr>
        <w:t>Use), 54</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5</w:t>
      </w:r>
      <w:r w:rsidRPr="00094E55">
        <w:rPr>
          <w:rFonts w:asciiTheme="majorHAnsi" w:eastAsia="Arial" w:hAnsiTheme="majorHAnsi" w:cstheme="majorHAnsi"/>
          <w:color w:val="000000" w:themeColor="text1"/>
          <w:sz w:val="20"/>
          <w:szCs w:val="20"/>
        </w:rPr>
        <w:t>% (Never Heard Of)</w:t>
      </w:r>
    </w:p>
    <w:p w14:paraId="66F5E8D9" w14:textId="31B8D4C4" w:rsidR="00B95B6E" w:rsidRPr="00094E55" w:rsidRDefault="00B95B6E" w:rsidP="00B95B6E">
      <w:pPr>
        <w:pStyle w:val="ListParagraph"/>
        <w:numPr>
          <w:ilvl w:val="0"/>
          <w:numId w:val="37"/>
        </w:numPr>
        <w:rPr>
          <w:rFonts w:ascii="Arial" w:eastAsia="Times New Roman" w:hAnsi="Arial" w:cs="Arial"/>
          <w:color w:val="222222"/>
          <w:shd w:val="clear" w:color="auto" w:fill="FFFFFF"/>
        </w:rPr>
      </w:pPr>
      <w:proofErr w:type="spellStart"/>
      <w:r w:rsidRPr="00B95B6E">
        <w:rPr>
          <w:rFonts w:asciiTheme="majorHAnsi" w:eastAsia="Times New Roman" w:hAnsiTheme="majorHAnsi" w:cs="Arial"/>
          <w:color w:val="222222"/>
          <w:sz w:val="20"/>
          <w:szCs w:val="20"/>
          <w:shd w:val="clear" w:color="auto" w:fill="FFFFFF"/>
        </w:rPr>
        <w:t>ConexEd</w:t>
      </w:r>
      <w:proofErr w:type="spellEnd"/>
      <w:r w:rsidRPr="00B95B6E">
        <w:rPr>
          <w:rFonts w:asciiTheme="majorHAnsi" w:eastAsia="Times New Roman" w:hAnsiTheme="majorHAnsi" w:cs="Arial"/>
          <w:color w:val="222222"/>
          <w:sz w:val="20"/>
          <w:szCs w:val="20"/>
          <w:shd w:val="clear" w:color="auto" w:fill="FFFFFF"/>
        </w:rPr>
        <w:t xml:space="preserve"> (N=329): </w:t>
      </w:r>
      <w:r>
        <w:rPr>
          <w:rFonts w:asciiTheme="majorHAnsi" w:eastAsia="Arial" w:hAnsiTheme="majorHAnsi" w:cstheme="majorHAnsi"/>
          <w:color w:val="000000" w:themeColor="text1"/>
          <w:sz w:val="20"/>
          <w:szCs w:val="20"/>
        </w:rPr>
        <w:t>2.7</w:t>
      </w:r>
      <w:r w:rsidRPr="00094E55">
        <w:rPr>
          <w:rFonts w:asciiTheme="majorHAnsi" w:eastAsia="Arial" w:hAnsiTheme="majorHAnsi" w:cstheme="majorHAnsi"/>
          <w:color w:val="000000" w:themeColor="text1"/>
          <w:sz w:val="20"/>
          <w:szCs w:val="20"/>
        </w:rPr>
        <w:t xml:space="preserve">% (Aware, Used), </w:t>
      </w:r>
      <w:r>
        <w:rPr>
          <w:rFonts w:asciiTheme="majorHAnsi" w:eastAsia="Arial" w:hAnsiTheme="majorHAnsi" w:cstheme="majorHAnsi"/>
          <w:color w:val="000000" w:themeColor="text1"/>
          <w:sz w:val="20"/>
          <w:szCs w:val="20"/>
        </w:rPr>
        <w:t>3.0% (Aware, Plan to use), 19.8% (Aware, Not Used), 1</w:t>
      </w:r>
      <w:r w:rsidRPr="00094E55">
        <w:rPr>
          <w:rFonts w:asciiTheme="majorHAnsi" w:eastAsia="Arial" w:hAnsiTheme="majorHAnsi" w:cstheme="majorHAnsi"/>
          <w:color w:val="000000" w:themeColor="text1"/>
          <w:sz w:val="20"/>
          <w:szCs w:val="20"/>
        </w:rPr>
        <w:t xml:space="preserve">.8% (Aware, No Plans to Use), </w:t>
      </w:r>
      <w:r>
        <w:rPr>
          <w:rFonts w:asciiTheme="majorHAnsi" w:eastAsia="Arial" w:hAnsiTheme="majorHAnsi" w:cstheme="majorHAnsi"/>
          <w:color w:val="000000" w:themeColor="text1"/>
          <w:sz w:val="20"/>
          <w:szCs w:val="20"/>
        </w:rPr>
        <w:t>72.6</w:t>
      </w:r>
      <w:r w:rsidRPr="00094E55">
        <w:rPr>
          <w:rFonts w:asciiTheme="majorHAnsi" w:eastAsia="Arial" w:hAnsiTheme="majorHAnsi" w:cstheme="majorHAnsi"/>
          <w:color w:val="000000" w:themeColor="text1"/>
          <w:sz w:val="20"/>
          <w:szCs w:val="20"/>
        </w:rPr>
        <w:t>% (Never Heard Of)</w:t>
      </w:r>
    </w:p>
    <w:p w14:paraId="2BD4BCA8" w14:textId="54FDF107" w:rsidR="003B02AD" w:rsidRPr="00094E55" w:rsidRDefault="003B02AD" w:rsidP="003B02AD">
      <w:pPr>
        <w:pStyle w:val="ListParagraph"/>
        <w:numPr>
          <w:ilvl w:val="0"/>
          <w:numId w:val="37"/>
        </w:numPr>
        <w:rPr>
          <w:rFonts w:ascii="Arial" w:eastAsia="Times New Roman" w:hAnsi="Arial" w:cs="Arial"/>
          <w:color w:val="222222"/>
          <w:shd w:val="clear" w:color="auto" w:fill="FFFFFF"/>
        </w:rPr>
      </w:pPr>
      <w:r>
        <w:rPr>
          <w:rFonts w:asciiTheme="majorHAnsi" w:eastAsia="Times New Roman" w:hAnsiTheme="majorHAnsi" w:cs="Arial"/>
          <w:color w:val="222222"/>
          <w:sz w:val="20"/>
          <w:szCs w:val="20"/>
          <w:shd w:val="clear" w:color="auto" w:fill="FFFFFF"/>
        </w:rPr>
        <w:t xml:space="preserve">OEI Course Design Rubric (N=331): </w:t>
      </w:r>
      <w:r>
        <w:rPr>
          <w:rFonts w:asciiTheme="majorHAnsi" w:eastAsia="Arial" w:hAnsiTheme="majorHAnsi" w:cstheme="majorHAnsi"/>
          <w:color w:val="000000" w:themeColor="text1"/>
          <w:sz w:val="20"/>
          <w:szCs w:val="20"/>
        </w:rPr>
        <w:t>24</w:t>
      </w:r>
      <w:r w:rsidRPr="00094E55">
        <w:rPr>
          <w:rFonts w:asciiTheme="majorHAnsi" w:eastAsia="Arial" w:hAnsiTheme="majorHAnsi" w:cstheme="majorHAnsi"/>
          <w:color w:val="000000" w:themeColor="text1"/>
          <w:sz w:val="20"/>
          <w:szCs w:val="20"/>
        </w:rPr>
        <w:t xml:space="preserve">.5% (Aware, Used), </w:t>
      </w:r>
      <w:r>
        <w:rPr>
          <w:rFonts w:asciiTheme="majorHAnsi" w:eastAsia="Arial" w:hAnsiTheme="majorHAnsi" w:cstheme="majorHAnsi"/>
          <w:color w:val="000000" w:themeColor="text1"/>
          <w:sz w:val="20"/>
          <w:szCs w:val="20"/>
        </w:rPr>
        <w:t>12</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1% (Aware, Plan to use), 25.1</w:t>
      </w:r>
      <w:r w:rsidRPr="00094E55">
        <w:rPr>
          <w:rFonts w:asciiTheme="majorHAnsi" w:eastAsia="Arial" w:hAnsiTheme="majorHAnsi" w:cstheme="majorHAnsi"/>
          <w:color w:val="000000" w:themeColor="text1"/>
          <w:sz w:val="20"/>
          <w:szCs w:val="20"/>
        </w:rPr>
        <w:t xml:space="preserve">% (Aware, Not Used), </w:t>
      </w:r>
      <w:r>
        <w:rPr>
          <w:rFonts w:asciiTheme="majorHAnsi" w:eastAsia="Arial" w:hAnsiTheme="majorHAnsi" w:cstheme="majorHAnsi"/>
          <w:color w:val="000000" w:themeColor="text1"/>
          <w:sz w:val="20"/>
          <w:szCs w:val="20"/>
        </w:rPr>
        <w:t>5</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1</w:t>
      </w:r>
      <w:r w:rsidRPr="00094E55">
        <w:rPr>
          <w:rFonts w:asciiTheme="majorHAnsi" w:eastAsia="Arial" w:hAnsiTheme="majorHAnsi" w:cstheme="majorHAnsi"/>
          <w:color w:val="000000" w:themeColor="text1"/>
          <w:sz w:val="20"/>
          <w:szCs w:val="20"/>
        </w:rPr>
        <w:t xml:space="preserve">% (Aware, No Plans to Use), </w:t>
      </w:r>
      <w:r>
        <w:rPr>
          <w:rFonts w:asciiTheme="majorHAnsi" w:eastAsia="Arial" w:hAnsiTheme="majorHAnsi" w:cstheme="majorHAnsi"/>
          <w:color w:val="000000" w:themeColor="text1"/>
          <w:sz w:val="20"/>
          <w:szCs w:val="20"/>
        </w:rPr>
        <w:t>33</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2</w:t>
      </w:r>
      <w:r w:rsidRPr="00094E55">
        <w:rPr>
          <w:rFonts w:asciiTheme="majorHAnsi" w:eastAsia="Arial" w:hAnsiTheme="majorHAnsi" w:cstheme="majorHAnsi"/>
          <w:color w:val="000000" w:themeColor="text1"/>
          <w:sz w:val="20"/>
          <w:szCs w:val="20"/>
        </w:rPr>
        <w:t>% (Never Heard Of)</w:t>
      </w:r>
    </w:p>
    <w:p w14:paraId="77848DEE" w14:textId="12E46F59" w:rsidR="003B02AD" w:rsidRPr="00727535" w:rsidRDefault="003B02AD" w:rsidP="003B02AD">
      <w:pPr>
        <w:pStyle w:val="ListParagraph"/>
        <w:numPr>
          <w:ilvl w:val="0"/>
          <w:numId w:val="37"/>
        </w:numPr>
        <w:rPr>
          <w:rFonts w:ascii="Arial" w:eastAsia="Times New Roman" w:hAnsi="Arial" w:cs="Arial"/>
          <w:color w:val="222222"/>
          <w:shd w:val="clear" w:color="auto" w:fill="FFFFFF"/>
        </w:rPr>
      </w:pPr>
      <w:r>
        <w:rPr>
          <w:rFonts w:asciiTheme="majorHAnsi" w:eastAsia="Times New Roman" w:hAnsiTheme="majorHAnsi" w:cs="Arial"/>
          <w:color w:val="222222"/>
          <w:sz w:val="20"/>
          <w:szCs w:val="20"/>
          <w:shd w:val="clear" w:color="auto" w:fill="FFFFFF"/>
        </w:rPr>
        <w:t xml:space="preserve">OEI Exchange (N=328): </w:t>
      </w:r>
      <w:r>
        <w:rPr>
          <w:rFonts w:asciiTheme="majorHAnsi" w:eastAsia="Arial" w:hAnsiTheme="majorHAnsi" w:cstheme="majorHAnsi"/>
          <w:color w:val="000000" w:themeColor="text1"/>
          <w:sz w:val="20"/>
          <w:szCs w:val="20"/>
        </w:rPr>
        <w:t>3</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7% (Aware, Used), 7.0</w:t>
      </w:r>
      <w:r w:rsidRPr="00094E55">
        <w:rPr>
          <w:rFonts w:asciiTheme="majorHAnsi" w:eastAsia="Arial" w:hAnsiTheme="majorHAnsi" w:cstheme="majorHAnsi"/>
          <w:color w:val="000000" w:themeColor="text1"/>
          <w:sz w:val="20"/>
          <w:szCs w:val="20"/>
        </w:rPr>
        <w:t xml:space="preserve">% (Aware, Plan to use), </w:t>
      </w:r>
      <w:r>
        <w:rPr>
          <w:rFonts w:asciiTheme="majorHAnsi" w:eastAsia="Arial" w:hAnsiTheme="majorHAnsi" w:cstheme="majorHAnsi"/>
          <w:color w:val="000000" w:themeColor="text1"/>
          <w:sz w:val="20"/>
          <w:szCs w:val="20"/>
        </w:rPr>
        <w:t>25.9</w:t>
      </w:r>
      <w:r w:rsidRPr="00094E55">
        <w:rPr>
          <w:rFonts w:asciiTheme="majorHAnsi" w:eastAsia="Arial" w:hAnsiTheme="majorHAnsi" w:cstheme="majorHAnsi"/>
          <w:color w:val="000000" w:themeColor="text1"/>
          <w:sz w:val="20"/>
          <w:szCs w:val="20"/>
        </w:rPr>
        <w:t xml:space="preserve">% (Aware, Not Used), </w:t>
      </w:r>
      <w:r>
        <w:rPr>
          <w:rFonts w:asciiTheme="majorHAnsi" w:eastAsia="Arial" w:hAnsiTheme="majorHAnsi" w:cstheme="majorHAnsi"/>
          <w:color w:val="000000" w:themeColor="text1"/>
          <w:sz w:val="20"/>
          <w:szCs w:val="20"/>
        </w:rPr>
        <w:t>6</w:t>
      </w:r>
      <w:r w:rsidRPr="00094E55">
        <w:rPr>
          <w:rFonts w:asciiTheme="majorHAnsi" w:eastAsia="Arial" w:hAnsiTheme="majorHAnsi" w:cstheme="majorHAnsi"/>
          <w:color w:val="000000" w:themeColor="text1"/>
          <w:sz w:val="20"/>
          <w:szCs w:val="20"/>
        </w:rPr>
        <w:t>.</w:t>
      </w:r>
      <w:r>
        <w:rPr>
          <w:rFonts w:asciiTheme="majorHAnsi" w:eastAsia="Arial" w:hAnsiTheme="majorHAnsi" w:cstheme="majorHAnsi"/>
          <w:color w:val="000000" w:themeColor="text1"/>
          <w:sz w:val="20"/>
          <w:szCs w:val="20"/>
        </w:rPr>
        <w:t>4</w:t>
      </w:r>
      <w:r w:rsidRPr="00094E55">
        <w:rPr>
          <w:rFonts w:asciiTheme="majorHAnsi" w:eastAsia="Arial" w:hAnsiTheme="majorHAnsi" w:cstheme="majorHAnsi"/>
          <w:color w:val="000000" w:themeColor="text1"/>
          <w:sz w:val="20"/>
          <w:szCs w:val="20"/>
        </w:rPr>
        <w:t xml:space="preserve">% (Aware, No Plans to Use), </w:t>
      </w:r>
      <w:r>
        <w:rPr>
          <w:rFonts w:asciiTheme="majorHAnsi" w:eastAsia="Arial" w:hAnsiTheme="majorHAnsi" w:cstheme="majorHAnsi"/>
          <w:color w:val="000000" w:themeColor="text1"/>
          <w:sz w:val="20"/>
          <w:szCs w:val="20"/>
        </w:rPr>
        <w:t>57</w:t>
      </w:r>
      <w:r w:rsidRPr="00094E55">
        <w:rPr>
          <w:rFonts w:asciiTheme="majorHAnsi" w:eastAsia="Arial" w:hAnsiTheme="majorHAnsi" w:cstheme="majorHAnsi"/>
          <w:color w:val="000000" w:themeColor="text1"/>
          <w:sz w:val="20"/>
          <w:szCs w:val="20"/>
        </w:rPr>
        <w:t>.0% (Never Heard Of)</w:t>
      </w:r>
    </w:p>
    <w:p w14:paraId="5B784406" w14:textId="77777777" w:rsidR="00727535" w:rsidRPr="00727535" w:rsidRDefault="00727535" w:rsidP="00727535">
      <w:pPr>
        <w:ind w:left="360"/>
        <w:rPr>
          <w:rFonts w:ascii="Arial" w:eastAsia="Times New Roman" w:hAnsi="Arial" w:cs="Arial"/>
          <w:color w:val="222222"/>
          <w:shd w:val="clear" w:color="auto" w:fill="FFFFFF"/>
        </w:rPr>
      </w:pPr>
    </w:p>
    <w:p w14:paraId="7031FC4D" w14:textId="05506021" w:rsidR="00B95B6E" w:rsidRPr="00B95B6E" w:rsidRDefault="00B95B6E" w:rsidP="003B02AD">
      <w:pPr>
        <w:pStyle w:val="ListParagraph"/>
        <w:rPr>
          <w:rFonts w:asciiTheme="majorHAnsi" w:eastAsia="Times New Roman" w:hAnsiTheme="majorHAnsi" w:cs="Arial"/>
          <w:color w:val="222222"/>
          <w:sz w:val="20"/>
          <w:szCs w:val="20"/>
          <w:shd w:val="clear" w:color="auto" w:fill="FFFFFF"/>
        </w:rPr>
      </w:pPr>
    </w:p>
    <w:p w14:paraId="7E1C1F3C" w14:textId="36D9CBAF" w:rsidR="00094E55" w:rsidRPr="004D1BB0" w:rsidRDefault="00BD40AD" w:rsidP="00CE6042">
      <w:pPr>
        <w:pStyle w:val="ListParagraph"/>
        <w:ind w:left="0"/>
        <w:rPr>
          <w:rFonts w:asciiTheme="majorHAnsi" w:eastAsia="Times New Roman" w:hAnsiTheme="majorHAnsi" w:cs="Arial"/>
          <w:b/>
          <w:color w:val="222222"/>
          <w:sz w:val="20"/>
          <w:szCs w:val="20"/>
          <w:shd w:val="clear" w:color="auto" w:fill="FFFFFF"/>
        </w:rPr>
      </w:pPr>
      <w:r w:rsidRPr="004D1BB0">
        <w:rPr>
          <w:rFonts w:asciiTheme="majorHAnsi" w:eastAsia="Times New Roman" w:hAnsiTheme="majorHAnsi" w:cs="Arial"/>
          <w:b/>
          <w:color w:val="222222"/>
          <w:sz w:val="20"/>
          <w:szCs w:val="20"/>
          <w:shd w:val="clear" w:color="auto" w:fill="FFFFFF"/>
        </w:rPr>
        <w:t>Fall 2017 Evaluation Updates</w:t>
      </w:r>
    </w:p>
    <w:p w14:paraId="66431717" w14:textId="176A2DE3" w:rsidR="00BD40AD" w:rsidRPr="00CE6042" w:rsidRDefault="00BD40AD" w:rsidP="00CE6042">
      <w:pPr>
        <w:pStyle w:val="ListParagraph"/>
        <w:ind w:left="0"/>
        <w:rPr>
          <w:rFonts w:asciiTheme="majorHAnsi" w:eastAsia="Times New Roman" w:hAnsiTheme="majorHAnsi" w:cs="Arial"/>
          <w:b/>
          <w:color w:val="222222"/>
          <w:sz w:val="20"/>
          <w:szCs w:val="20"/>
          <w:shd w:val="clear" w:color="auto" w:fill="FFFFFF"/>
        </w:rPr>
      </w:pPr>
      <w:r w:rsidRPr="00CE6042">
        <w:rPr>
          <w:rFonts w:asciiTheme="majorHAnsi" w:eastAsia="Times New Roman" w:hAnsiTheme="majorHAnsi" w:cs="Arial"/>
          <w:b/>
          <w:color w:val="222222"/>
          <w:sz w:val="20"/>
          <w:szCs w:val="20"/>
          <w:shd w:val="clear" w:color="auto" w:fill="FFFFFF"/>
        </w:rPr>
        <w:t>Overall Online Learning and Teaching Experience</w:t>
      </w:r>
    </w:p>
    <w:p w14:paraId="5C67DBDA" w14:textId="417C84AD" w:rsidR="00BD40AD" w:rsidRDefault="00CE6042" w:rsidP="00CE6042">
      <w:pPr>
        <w:pStyle w:val="ListParagraph"/>
        <w:numPr>
          <w:ilvl w:val="0"/>
          <w:numId w:val="39"/>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lastRenderedPageBreak/>
        <w:t>Focus on overall online learning and teaching experiences</w:t>
      </w:r>
    </w:p>
    <w:p w14:paraId="0A53875C" w14:textId="60FAB9C9" w:rsidR="00CE6042" w:rsidRDefault="00CE6042" w:rsidP="00CE6042">
      <w:pPr>
        <w:pStyle w:val="ListParagraph"/>
        <w:numPr>
          <w:ilvl w:val="0"/>
          <w:numId w:val="39"/>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Awareness, usage, and satisfaction with OEI products and services</w:t>
      </w:r>
    </w:p>
    <w:p w14:paraId="4E8F4F22" w14:textId="5E852640" w:rsidR="00D456FF" w:rsidRPr="00D456FF" w:rsidRDefault="00D456FF" w:rsidP="00D456FF">
      <w:pPr>
        <w:rPr>
          <w:rFonts w:asciiTheme="majorHAnsi" w:eastAsia="Times New Roman" w:hAnsiTheme="majorHAnsi" w:cs="Arial"/>
          <w:b/>
          <w:color w:val="222222"/>
          <w:sz w:val="20"/>
          <w:szCs w:val="20"/>
          <w:shd w:val="clear" w:color="auto" w:fill="FFFFFF"/>
        </w:rPr>
      </w:pPr>
      <w:r w:rsidRPr="00D456FF">
        <w:rPr>
          <w:rFonts w:asciiTheme="majorHAnsi" w:eastAsia="Times New Roman" w:hAnsiTheme="majorHAnsi" w:cs="Arial"/>
          <w:b/>
          <w:color w:val="222222"/>
          <w:sz w:val="20"/>
          <w:szCs w:val="20"/>
          <w:shd w:val="clear" w:color="auto" w:fill="FFFFFF"/>
        </w:rPr>
        <w:t>Student Findings (N=141)</w:t>
      </w:r>
    </w:p>
    <w:p w14:paraId="018B77F2" w14:textId="28631449" w:rsidR="00D456FF" w:rsidRPr="00D456FF" w:rsidRDefault="00D456FF" w:rsidP="00D456FF">
      <w:pPr>
        <w:pStyle w:val="ListParagraph"/>
        <w:numPr>
          <w:ilvl w:val="0"/>
          <w:numId w:val="40"/>
        </w:numPr>
        <w:rPr>
          <w:rFonts w:asciiTheme="majorHAnsi" w:eastAsia="Times New Roman" w:hAnsiTheme="majorHAnsi" w:cs="Arial"/>
          <w:color w:val="222222"/>
          <w:sz w:val="20"/>
          <w:szCs w:val="20"/>
          <w:shd w:val="clear" w:color="auto" w:fill="FFFFFF"/>
        </w:rPr>
      </w:pPr>
      <w:r w:rsidRPr="00D456FF">
        <w:rPr>
          <w:rFonts w:asciiTheme="majorHAnsi" w:eastAsia="Times New Roman" w:hAnsiTheme="majorHAnsi" w:cs="Arial"/>
          <w:color w:val="222222"/>
          <w:sz w:val="20"/>
          <w:szCs w:val="20"/>
          <w:shd w:val="clear" w:color="auto" w:fill="FFFFFF"/>
        </w:rPr>
        <w:t>90% enrolled in online course because it fit their schedule</w:t>
      </w:r>
    </w:p>
    <w:p w14:paraId="35195873" w14:textId="4204B433" w:rsidR="00D456FF" w:rsidRPr="00D456FF" w:rsidRDefault="00D456FF" w:rsidP="00D456FF">
      <w:pPr>
        <w:pStyle w:val="ListParagraph"/>
        <w:numPr>
          <w:ilvl w:val="0"/>
          <w:numId w:val="40"/>
        </w:numPr>
        <w:rPr>
          <w:rFonts w:asciiTheme="majorHAnsi" w:eastAsia="Times New Roman" w:hAnsiTheme="majorHAnsi" w:cs="Arial"/>
          <w:color w:val="222222"/>
          <w:sz w:val="20"/>
          <w:szCs w:val="20"/>
          <w:shd w:val="clear" w:color="auto" w:fill="FFFFFF"/>
        </w:rPr>
      </w:pPr>
      <w:r w:rsidRPr="00D456FF">
        <w:rPr>
          <w:rFonts w:asciiTheme="majorHAnsi" w:eastAsia="Times New Roman" w:hAnsiTheme="majorHAnsi" w:cs="Arial"/>
          <w:color w:val="222222"/>
          <w:sz w:val="20"/>
          <w:szCs w:val="20"/>
          <w:shd w:val="clear" w:color="auto" w:fill="FFFFFF"/>
        </w:rPr>
        <w:t>98% were satisfied with opportunities to communicate with faculty</w:t>
      </w:r>
    </w:p>
    <w:p w14:paraId="7C0E0C8F" w14:textId="4981D1E2" w:rsidR="00D456FF" w:rsidRDefault="00D456FF" w:rsidP="00D456FF">
      <w:pPr>
        <w:pStyle w:val="ListParagraph"/>
        <w:numPr>
          <w:ilvl w:val="0"/>
          <w:numId w:val="40"/>
        </w:numPr>
        <w:rPr>
          <w:rFonts w:asciiTheme="majorHAnsi" w:eastAsia="Times New Roman" w:hAnsiTheme="majorHAnsi" w:cs="Arial"/>
          <w:color w:val="222222"/>
          <w:sz w:val="20"/>
          <w:szCs w:val="20"/>
          <w:shd w:val="clear" w:color="auto" w:fill="FFFFFF"/>
        </w:rPr>
      </w:pPr>
      <w:r w:rsidRPr="00D456FF">
        <w:rPr>
          <w:rFonts w:asciiTheme="majorHAnsi" w:eastAsia="Times New Roman" w:hAnsiTheme="majorHAnsi" w:cs="Arial"/>
          <w:color w:val="222222"/>
          <w:sz w:val="20"/>
          <w:szCs w:val="20"/>
          <w:shd w:val="clear" w:color="auto" w:fill="FFFFFF"/>
        </w:rPr>
        <w:t>96% agreed that the course effectively used technology tools</w:t>
      </w:r>
    </w:p>
    <w:p w14:paraId="1ED2E47F" w14:textId="08E7986B" w:rsidR="00746580" w:rsidRPr="00C562BB" w:rsidRDefault="00746580" w:rsidP="00746580">
      <w:pPr>
        <w:rPr>
          <w:rFonts w:asciiTheme="majorHAnsi" w:eastAsia="Times New Roman" w:hAnsiTheme="majorHAnsi" w:cs="Arial"/>
          <w:b/>
          <w:color w:val="222222"/>
          <w:sz w:val="20"/>
          <w:szCs w:val="20"/>
          <w:shd w:val="clear" w:color="auto" w:fill="FFFFFF"/>
        </w:rPr>
      </w:pPr>
      <w:r w:rsidRPr="00C562BB">
        <w:rPr>
          <w:rFonts w:asciiTheme="majorHAnsi" w:eastAsia="Times New Roman" w:hAnsiTheme="majorHAnsi" w:cs="Arial"/>
          <w:b/>
          <w:color w:val="222222"/>
          <w:sz w:val="20"/>
          <w:szCs w:val="20"/>
          <w:shd w:val="clear" w:color="auto" w:fill="FFFFFF"/>
        </w:rPr>
        <w:t>Student Findings (N-141): Used Service</w:t>
      </w:r>
    </w:p>
    <w:p w14:paraId="343BFAFE" w14:textId="37CEFCAA" w:rsidR="00746580" w:rsidRPr="00C562BB" w:rsidRDefault="00746580" w:rsidP="00C562BB">
      <w:pPr>
        <w:pStyle w:val="ListParagraph"/>
        <w:numPr>
          <w:ilvl w:val="0"/>
          <w:numId w:val="41"/>
        </w:numPr>
        <w:rPr>
          <w:rFonts w:asciiTheme="majorHAnsi" w:eastAsia="Times New Roman" w:hAnsiTheme="majorHAnsi" w:cs="Arial"/>
          <w:color w:val="222222"/>
          <w:sz w:val="20"/>
          <w:szCs w:val="20"/>
          <w:shd w:val="clear" w:color="auto" w:fill="FFFFFF"/>
        </w:rPr>
      </w:pPr>
      <w:r w:rsidRPr="00C562BB">
        <w:rPr>
          <w:rFonts w:asciiTheme="majorHAnsi" w:eastAsia="Times New Roman" w:hAnsiTheme="majorHAnsi" w:cs="Arial"/>
          <w:color w:val="222222"/>
          <w:sz w:val="20"/>
          <w:szCs w:val="20"/>
          <w:shd w:val="clear" w:color="auto" w:fill="FFFFFF"/>
        </w:rPr>
        <w:t>Quest for Success (N=135): 51.1% (Yes), 48.9% (No)</w:t>
      </w:r>
    </w:p>
    <w:p w14:paraId="1B8F4FD9" w14:textId="07C8D80C" w:rsidR="00746580" w:rsidRPr="00C562BB" w:rsidRDefault="00746580" w:rsidP="00C562BB">
      <w:pPr>
        <w:pStyle w:val="ListParagraph"/>
        <w:numPr>
          <w:ilvl w:val="0"/>
          <w:numId w:val="41"/>
        </w:numPr>
        <w:rPr>
          <w:rFonts w:asciiTheme="majorHAnsi" w:eastAsia="Times New Roman" w:hAnsiTheme="majorHAnsi" w:cs="Arial"/>
          <w:color w:val="222222"/>
          <w:sz w:val="20"/>
          <w:szCs w:val="20"/>
          <w:shd w:val="clear" w:color="auto" w:fill="FFFFFF"/>
        </w:rPr>
      </w:pPr>
      <w:proofErr w:type="spellStart"/>
      <w:r w:rsidRPr="00C562BB">
        <w:rPr>
          <w:rFonts w:asciiTheme="majorHAnsi" w:eastAsia="Times New Roman" w:hAnsiTheme="majorHAnsi" w:cs="Arial"/>
          <w:color w:val="222222"/>
          <w:sz w:val="20"/>
          <w:szCs w:val="20"/>
          <w:shd w:val="clear" w:color="auto" w:fill="FFFFFF"/>
        </w:rPr>
        <w:t>NetTutor</w:t>
      </w:r>
      <w:proofErr w:type="spellEnd"/>
      <w:r w:rsidRPr="00C562BB">
        <w:rPr>
          <w:rFonts w:asciiTheme="majorHAnsi" w:eastAsia="Times New Roman" w:hAnsiTheme="majorHAnsi" w:cs="Arial"/>
          <w:color w:val="222222"/>
          <w:sz w:val="20"/>
          <w:szCs w:val="20"/>
          <w:shd w:val="clear" w:color="auto" w:fill="FFFFFF"/>
        </w:rPr>
        <w:t xml:space="preserve"> (N=134): 26.9% (Yes)</w:t>
      </w:r>
      <w:r w:rsidR="00C562BB">
        <w:rPr>
          <w:rFonts w:asciiTheme="majorHAnsi" w:eastAsia="Times New Roman" w:hAnsiTheme="majorHAnsi" w:cs="Arial"/>
          <w:color w:val="222222"/>
          <w:sz w:val="20"/>
          <w:szCs w:val="20"/>
          <w:shd w:val="clear" w:color="auto" w:fill="FFFFFF"/>
        </w:rPr>
        <w:t xml:space="preserve">, </w:t>
      </w:r>
      <w:r w:rsidRPr="00C562BB">
        <w:rPr>
          <w:rFonts w:asciiTheme="majorHAnsi" w:eastAsia="Times New Roman" w:hAnsiTheme="majorHAnsi" w:cs="Arial"/>
          <w:color w:val="222222"/>
          <w:sz w:val="20"/>
          <w:szCs w:val="20"/>
          <w:shd w:val="clear" w:color="auto" w:fill="FFFFFF"/>
        </w:rPr>
        <w:t>73.1% (No)</w:t>
      </w:r>
    </w:p>
    <w:p w14:paraId="69E160DF" w14:textId="0ECAFC3C" w:rsidR="00746580" w:rsidRPr="00C562BB" w:rsidRDefault="00746580" w:rsidP="00C562BB">
      <w:pPr>
        <w:pStyle w:val="ListParagraph"/>
        <w:numPr>
          <w:ilvl w:val="0"/>
          <w:numId w:val="41"/>
        </w:numPr>
        <w:rPr>
          <w:rFonts w:asciiTheme="majorHAnsi" w:eastAsia="Times New Roman" w:hAnsiTheme="majorHAnsi" w:cs="Arial"/>
          <w:color w:val="222222"/>
          <w:sz w:val="20"/>
          <w:szCs w:val="20"/>
          <w:shd w:val="clear" w:color="auto" w:fill="FFFFFF"/>
        </w:rPr>
      </w:pPr>
      <w:proofErr w:type="spellStart"/>
      <w:r w:rsidRPr="00C562BB">
        <w:rPr>
          <w:rFonts w:asciiTheme="majorHAnsi" w:eastAsia="Times New Roman" w:hAnsiTheme="majorHAnsi" w:cs="Arial"/>
          <w:color w:val="222222"/>
          <w:sz w:val="20"/>
          <w:szCs w:val="20"/>
          <w:shd w:val="clear" w:color="auto" w:fill="FFFFFF"/>
        </w:rPr>
        <w:t>Proctorio</w:t>
      </w:r>
      <w:proofErr w:type="spellEnd"/>
      <w:r w:rsidRPr="00C562BB">
        <w:rPr>
          <w:rFonts w:asciiTheme="majorHAnsi" w:eastAsia="Times New Roman" w:hAnsiTheme="majorHAnsi" w:cs="Arial"/>
          <w:color w:val="222222"/>
          <w:sz w:val="20"/>
          <w:szCs w:val="20"/>
          <w:shd w:val="clear" w:color="auto" w:fill="FFFFFF"/>
        </w:rPr>
        <w:t xml:space="preserve"> (N=134): 6.0% (Yes), 94.0% (No)</w:t>
      </w:r>
    </w:p>
    <w:p w14:paraId="0D98681F" w14:textId="2737FE28" w:rsidR="00746580" w:rsidRPr="00C562BB" w:rsidRDefault="00746580" w:rsidP="00C562BB">
      <w:pPr>
        <w:pStyle w:val="ListParagraph"/>
        <w:numPr>
          <w:ilvl w:val="0"/>
          <w:numId w:val="41"/>
        </w:numPr>
        <w:rPr>
          <w:rFonts w:asciiTheme="majorHAnsi" w:eastAsia="Times New Roman" w:hAnsiTheme="majorHAnsi" w:cs="Arial"/>
          <w:color w:val="222222"/>
          <w:sz w:val="20"/>
          <w:szCs w:val="20"/>
          <w:shd w:val="clear" w:color="auto" w:fill="FFFFFF"/>
        </w:rPr>
      </w:pPr>
      <w:proofErr w:type="spellStart"/>
      <w:r w:rsidRPr="00C562BB">
        <w:rPr>
          <w:rFonts w:asciiTheme="majorHAnsi" w:eastAsia="Times New Roman" w:hAnsiTheme="majorHAnsi" w:cs="Arial"/>
          <w:color w:val="222222"/>
          <w:sz w:val="20"/>
          <w:szCs w:val="20"/>
          <w:shd w:val="clear" w:color="auto" w:fill="FFFFFF"/>
        </w:rPr>
        <w:t>VeriCite</w:t>
      </w:r>
      <w:proofErr w:type="spellEnd"/>
      <w:r w:rsidRPr="00C562BB">
        <w:rPr>
          <w:rFonts w:asciiTheme="majorHAnsi" w:eastAsia="Times New Roman" w:hAnsiTheme="majorHAnsi" w:cs="Arial"/>
          <w:color w:val="222222"/>
          <w:sz w:val="20"/>
          <w:szCs w:val="20"/>
          <w:shd w:val="clear" w:color="auto" w:fill="FFFFFF"/>
        </w:rPr>
        <w:t xml:space="preserve"> (N=134): 33.6% (Yes), 66.4% (No)</w:t>
      </w:r>
    </w:p>
    <w:p w14:paraId="03F6D936" w14:textId="48F1DDEF" w:rsidR="00746580" w:rsidRDefault="00746580" w:rsidP="00C562BB">
      <w:pPr>
        <w:pStyle w:val="ListParagraph"/>
        <w:numPr>
          <w:ilvl w:val="0"/>
          <w:numId w:val="41"/>
        </w:numPr>
        <w:rPr>
          <w:rFonts w:asciiTheme="majorHAnsi" w:eastAsia="Times New Roman" w:hAnsiTheme="majorHAnsi" w:cs="Arial"/>
          <w:color w:val="222222"/>
          <w:sz w:val="20"/>
          <w:szCs w:val="20"/>
          <w:shd w:val="clear" w:color="auto" w:fill="FFFFFF"/>
        </w:rPr>
      </w:pPr>
      <w:proofErr w:type="spellStart"/>
      <w:r w:rsidRPr="00C562BB">
        <w:rPr>
          <w:rFonts w:asciiTheme="majorHAnsi" w:eastAsia="Times New Roman" w:hAnsiTheme="majorHAnsi" w:cs="Arial"/>
          <w:color w:val="222222"/>
          <w:sz w:val="20"/>
          <w:szCs w:val="20"/>
          <w:shd w:val="clear" w:color="auto" w:fill="FFFFFF"/>
        </w:rPr>
        <w:t>ConexEd</w:t>
      </w:r>
      <w:proofErr w:type="spellEnd"/>
      <w:r w:rsidRPr="00C562BB">
        <w:rPr>
          <w:rFonts w:asciiTheme="majorHAnsi" w:eastAsia="Times New Roman" w:hAnsiTheme="majorHAnsi" w:cs="Arial"/>
          <w:color w:val="222222"/>
          <w:sz w:val="20"/>
          <w:szCs w:val="20"/>
          <w:shd w:val="clear" w:color="auto" w:fill="FFFFFF"/>
        </w:rPr>
        <w:t xml:space="preserve"> (N=132): 1.5% (Yes), 98.5% (No)</w:t>
      </w:r>
    </w:p>
    <w:p w14:paraId="5815F803" w14:textId="53179F73" w:rsidR="00AE426F" w:rsidRPr="00245A30" w:rsidRDefault="00AE426F" w:rsidP="00AE426F">
      <w:pPr>
        <w:pStyle w:val="ListParagraph"/>
        <w:ind w:left="0"/>
        <w:rPr>
          <w:rFonts w:asciiTheme="majorHAnsi" w:eastAsia="Times New Roman" w:hAnsiTheme="majorHAnsi" w:cs="Arial"/>
          <w:b/>
          <w:color w:val="222222"/>
          <w:sz w:val="20"/>
          <w:szCs w:val="20"/>
          <w:shd w:val="clear" w:color="auto" w:fill="FFFFFF"/>
        </w:rPr>
      </w:pPr>
      <w:r w:rsidRPr="00245A30">
        <w:rPr>
          <w:rFonts w:asciiTheme="majorHAnsi" w:eastAsia="Times New Roman" w:hAnsiTheme="majorHAnsi" w:cs="Arial"/>
          <w:b/>
          <w:color w:val="222222"/>
          <w:sz w:val="20"/>
          <w:szCs w:val="20"/>
          <w:shd w:val="clear" w:color="auto" w:fill="FFFFFF"/>
        </w:rPr>
        <w:t>Of the student who did not use an OEI product/service:</w:t>
      </w:r>
    </w:p>
    <w:p w14:paraId="5DD86E98" w14:textId="4C4CDDA3" w:rsidR="00AE426F" w:rsidRDefault="00AE426F" w:rsidP="00245A30">
      <w:pPr>
        <w:pStyle w:val="ListParagraph"/>
        <w:numPr>
          <w:ilvl w:val="0"/>
          <w:numId w:val="4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Quest for Success (N=135): 70.4% (Did not know about it or what it was), 39.1% (Did not need it), 7.9% (Used another comparable service)</w:t>
      </w:r>
    </w:p>
    <w:p w14:paraId="4511176A" w14:textId="1403D1B5" w:rsidR="00AE426F" w:rsidRDefault="00AE426F" w:rsidP="00245A30">
      <w:pPr>
        <w:pStyle w:val="ListParagraph"/>
        <w:numPr>
          <w:ilvl w:val="0"/>
          <w:numId w:val="42"/>
        </w:numPr>
        <w:rPr>
          <w:rFonts w:asciiTheme="majorHAnsi" w:eastAsia="Times New Roman" w:hAnsiTheme="majorHAnsi" w:cs="Arial"/>
          <w:color w:val="222222"/>
          <w:sz w:val="20"/>
          <w:szCs w:val="20"/>
          <w:shd w:val="clear" w:color="auto" w:fill="FFFFFF"/>
        </w:rPr>
      </w:pPr>
      <w:proofErr w:type="spellStart"/>
      <w:r>
        <w:rPr>
          <w:rFonts w:asciiTheme="majorHAnsi" w:eastAsia="Times New Roman" w:hAnsiTheme="majorHAnsi" w:cs="Arial"/>
          <w:color w:val="222222"/>
          <w:sz w:val="20"/>
          <w:szCs w:val="20"/>
          <w:shd w:val="clear" w:color="auto" w:fill="FFFFFF"/>
        </w:rPr>
        <w:t>NetTutor</w:t>
      </w:r>
      <w:proofErr w:type="spellEnd"/>
      <w:r>
        <w:rPr>
          <w:rFonts w:asciiTheme="majorHAnsi" w:eastAsia="Times New Roman" w:hAnsiTheme="majorHAnsi" w:cs="Arial"/>
          <w:color w:val="222222"/>
          <w:sz w:val="20"/>
          <w:szCs w:val="20"/>
          <w:shd w:val="clear" w:color="auto" w:fill="FFFFFF"/>
        </w:rPr>
        <w:t xml:space="preserve"> (N=134): 36.6% (Did not know about it or what it was), 62.4% (Did not need it), 17.2% (Used another comparable service)</w:t>
      </w:r>
    </w:p>
    <w:p w14:paraId="5A8A1954" w14:textId="56D61A86" w:rsidR="00AE426F" w:rsidRDefault="00AE426F" w:rsidP="00245A30">
      <w:pPr>
        <w:pStyle w:val="ListParagraph"/>
        <w:numPr>
          <w:ilvl w:val="0"/>
          <w:numId w:val="42"/>
        </w:numPr>
        <w:rPr>
          <w:rFonts w:asciiTheme="majorHAnsi" w:eastAsia="Times New Roman" w:hAnsiTheme="majorHAnsi" w:cs="Arial"/>
          <w:color w:val="222222"/>
          <w:sz w:val="20"/>
          <w:szCs w:val="20"/>
          <w:shd w:val="clear" w:color="auto" w:fill="FFFFFF"/>
        </w:rPr>
      </w:pPr>
      <w:proofErr w:type="spellStart"/>
      <w:r>
        <w:rPr>
          <w:rFonts w:asciiTheme="majorHAnsi" w:eastAsia="Times New Roman" w:hAnsiTheme="majorHAnsi" w:cs="Arial"/>
          <w:color w:val="222222"/>
          <w:sz w:val="20"/>
          <w:szCs w:val="20"/>
          <w:shd w:val="clear" w:color="auto" w:fill="FFFFFF"/>
        </w:rPr>
        <w:t>Proctorio</w:t>
      </w:r>
      <w:proofErr w:type="spellEnd"/>
      <w:r>
        <w:rPr>
          <w:rFonts w:asciiTheme="majorHAnsi" w:eastAsia="Times New Roman" w:hAnsiTheme="majorHAnsi" w:cs="Arial"/>
          <w:color w:val="222222"/>
          <w:sz w:val="20"/>
          <w:szCs w:val="20"/>
          <w:shd w:val="clear" w:color="auto" w:fill="FFFFFF"/>
        </w:rPr>
        <w:t xml:space="preserve"> (N=134): 82.6% (Did not know about it or what it was), 22.3% (Did not need it), 8.3% (Used another comparable service)</w:t>
      </w:r>
    </w:p>
    <w:p w14:paraId="1319ADE9" w14:textId="7442047D" w:rsidR="00245A30" w:rsidRDefault="00245A30" w:rsidP="00245A30">
      <w:pPr>
        <w:pStyle w:val="ListParagraph"/>
        <w:numPr>
          <w:ilvl w:val="0"/>
          <w:numId w:val="42"/>
        </w:numPr>
        <w:rPr>
          <w:rFonts w:asciiTheme="majorHAnsi" w:eastAsia="Times New Roman" w:hAnsiTheme="majorHAnsi" w:cs="Arial"/>
          <w:color w:val="222222"/>
          <w:sz w:val="20"/>
          <w:szCs w:val="20"/>
          <w:shd w:val="clear" w:color="auto" w:fill="FFFFFF"/>
        </w:rPr>
      </w:pPr>
      <w:proofErr w:type="spellStart"/>
      <w:r>
        <w:rPr>
          <w:rFonts w:asciiTheme="majorHAnsi" w:eastAsia="Times New Roman" w:hAnsiTheme="majorHAnsi" w:cs="Arial"/>
          <w:color w:val="222222"/>
          <w:sz w:val="20"/>
          <w:szCs w:val="20"/>
          <w:shd w:val="clear" w:color="auto" w:fill="FFFFFF"/>
        </w:rPr>
        <w:t>VeriCite</w:t>
      </w:r>
      <w:proofErr w:type="spellEnd"/>
      <w:r>
        <w:rPr>
          <w:rFonts w:asciiTheme="majorHAnsi" w:eastAsia="Times New Roman" w:hAnsiTheme="majorHAnsi" w:cs="Arial"/>
          <w:color w:val="222222"/>
          <w:sz w:val="20"/>
          <w:szCs w:val="20"/>
          <w:shd w:val="clear" w:color="auto" w:fill="FFFFFF"/>
        </w:rPr>
        <w:t xml:space="preserve"> (N=134): 90.6% (Did not know about it or what it was), 31.8% (Did not need it), 2.4% (Used another comparable service)</w:t>
      </w:r>
    </w:p>
    <w:p w14:paraId="4B33F941" w14:textId="20F71559" w:rsidR="00245A30" w:rsidRDefault="00245A30" w:rsidP="00245A30">
      <w:pPr>
        <w:pStyle w:val="ListParagraph"/>
        <w:numPr>
          <w:ilvl w:val="0"/>
          <w:numId w:val="42"/>
        </w:numPr>
        <w:rPr>
          <w:rFonts w:asciiTheme="majorHAnsi" w:eastAsia="Times New Roman" w:hAnsiTheme="majorHAnsi" w:cs="Arial"/>
          <w:color w:val="222222"/>
          <w:sz w:val="20"/>
          <w:szCs w:val="20"/>
          <w:shd w:val="clear" w:color="auto" w:fill="FFFFFF"/>
        </w:rPr>
      </w:pPr>
      <w:proofErr w:type="spellStart"/>
      <w:r>
        <w:rPr>
          <w:rFonts w:asciiTheme="majorHAnsi" w:eastAsia="Times New Roman" w:hAnsiTheme="majorHAnsi" w:cs="Arial"/>
          <w:color w:val="222222"/>
          <w:sz w:val="20"/>
          <w:szCs w:val="20"/>
          <w:shd w:val="clear" w:color="auto" w:fill="FFFFFF"/>
        </w:rPr>
        <w:t>ConexEd</w:t>
      </w:r>
      <w:proofErr w:type="spellEnd"/>
      <w:r>
        <w:rPr>
          <w:rFonts w:asciiTheme="majorHAnsi" w:eastAsia="Times New Roman" w:hAnsiTheme="majorHAnsi" w:cs="Arial"/>
          <w:color w:val="222222"/>
          <w:sz w:val="20"/>
          <w:szCs w:val="20"/>
          <w:shd w:val="clear" w:color="auto" w:fill="FFFFFF"/>
        </w:rPr>
        <w:t xml:space="preserve"> (N=132): 92.0% (Did not know about it or what it was), 23.2% (Did not need it), 0.8% (Used another comparable service)</w:t>
      </w:r>
    </w:p>
    <w:p w14:paraId="54B2B2EF" w14:textId="66875988" w:rsidR="00245A30" w:rsidRDefault="00245A30" w:rsidP="00245A30">
      <w:pPr>
        <w:pStyle w:val="ListParagraph"/>
        <w:numPr>
          <w:ilvl w:val="0"/>
          <w:numId w:val="4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Note: percentages do not equal 100% because students were allowed to check multiple options.</w:t>
      </w:r>
    </w:p>
    <w:p w14:paraId="23B318D6" w14:textId="4B85E75E" w:rsidR="00245A30" w:rsidRPr="00F508D1" w:rsidRDefault="00F508D1" w:rsidP="00245A30">
      <w:pPr>
        <w:pStyle w:val="ListParagraph"/>
        <w:ind w:left="0"/>
        <w:rPr>
          <w:rFonts w:asciiTheme="majorHAnsi" w:eastAsia="Times New Roman" w:hAnsiTheme="majorHAnsi" w:cs="Arial"/>
          <w:b/>
          <w:color w:val="222222"/>
          <w:sz w:val="20"/>
          <w:szCs w:val="20"/>
          <w:shd w:val="clear" w:color="auto" w:fill="FFFFFF"/>
        </w:rPr>
      </w:pPr>
      <w:r w:rsidRPr="00F508D1">
        <w:rPr>
          <w:rFonts w:asciiTheme="majorHAnsi" w:eastAsia="Times New Roman" w:hAnsiTheme="majorHAnsi" w:cs="Arial"/>
          <w:b/>
          <w:color w:val="222222"/>
          <w:sz w:val="20"/>
          <w:szCs w:val="20"/>
          <w:shd w:val="clear" w:color="auto" w:fill="FFFFFF"/>
        </w:rPr>
        <w:t>Faculty Findings (N=68)</w:t>
      </w:r>
    </w:p>
    <w:p w14:paraId="7C00F362" w14:textId="76451502" w:rsidR="00F508D1" w:rsidRDefault="00F508D1" w:rsidP="00F508D1">
      <w:pPr>
        <w:pStyle w:val="ListParagraph"/>
        <w:numPr>
          <w:ilvl w:val="0"/>
          <w:numId w:val="43"/>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100% felt students were engaged in their online learning</w:t>
      </w:r>
    </w:p>
    <w:p w14:paraId="6B09E939" w14:textId="6D9EB124" w:rsidR="00F508D1" w:rsidRDefault="00F508D1" w:rsidP="00F508D1">
      <w:pPr>
        <w:pStyle w:val="ListParagraph"/>
        <w:numPr>
          <w:ilvl w:val="0"/>
          <w:numId w:val="43"/>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94.1% felt Canvas positively affected their online teaching experience</w:t>
      </w:r>
    </w:p>
    <w:p w14:paraId="5343DDBE" w14:textId="716F8F7D" w:rsidR="00F508D1" w:rsidRDefault="00F508D1" w:rsidP="00F508D1">
      <w:pPr>
        <w:pStyle w:val="ListParagraph"/>
        <w:numPr>
          <w:ilvl w:val="0"/>
          <w:numId w:val="43"/>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Approximately 20% of faculty did not know about Quest, </w:t>
      </w:r>
      <w:proofErr w:type="spellStart"/>
      <w:r>
        <w:rPr>
          <w:rFonts w:asciiTheme="majorHAnsi" w:eastAsia="Times New Roman" w:hAnsiTheme="majorHAnsi" w:cs="Arial"/>
          <w:color w:val="222222"/>
          <w:sz w:val="20"/>
          <w:szCs w:val="20"/>
          <w:shd w:val="clear" w:color="auto" w:fill="FFFFFF"/>
        </w:rPr>
        <w:t>Proctorio</w:t>
      </w:r>
      <w:proofErr w:type="spellEnd"/>
      <w:r>
        <w:rPr>
          <w:rFonts w:asciiTheme="majorHAnsi" w:eastAsia="Times New Roman" w:hAnsiTheme="majorHAnsi" w:cs="Arial"/>
          <w:color w:val="222222"/>
          <w:sz w:val="20"/>
          <w:szCs w:val="20"/>
          <w:shd w:val="clear" w:color="auto" w:fill="FFFFFF"/>
        </w:rPr>
        <w:t xml:space="preserve">, or </w:t>
      </w:r>
      <w:proofErr w:type="spellStart"/>
      <w:r>
        <w:rPr>
          <w:rFonts w:asciiTheme="majorHAnsi" w:eastAsia="Times New Roman" w:hAnsiTheme="majorHAnsi" w:cs="Arial"/>
          <w:color w:val="222222"/>
          <w:sz w:val="20"/>
          <w:szCs w:val="20"/>
          <w:shd w:val="clear" w:color="auto" w:fill="FFFFFF"/>
        </w:rPr>
        <w:t>VeriCite</w:t>
      </w:r>
      <w:proofErr w:type="spellEnd"/>
    </w:p>
    <w:p w14:paraId="7BFE9A3A" w14:textId="5FE0A851" w:rsidR="00F508D1" w:rsidRDefault="00F508D1" w:rsidP="00F508D1">
      <w:pPr>
        <w:pStyle w:val="ListParagraph"/>
        <w:numPr>
          <w:ilvl w:val="0"/>
          <w:numId w:val="43"/>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65% made </w:t>
      </w:r>
      <w:proofErr w:type="spellStart"/>
      <w:r>
        <w:rPr>
          <w:rFonts w:asciiTheme="majorHAnsi" w:eastAsia="Times New Roman" w:hAnsiTheme="majorHAnsi" w:cs="Arial"/>
          <w:color w:val="222222"/>
          <w:sz w:val="20"/>
          <w:szCs w:val="20"/>
          <w:shd w:val="clear" w:color="auto" w:fill="FFFFFF"/>
        </w:rPr>
        <w:t>NeTutor</w:t>
      </w:r>
      <w:proofErr w:type="spellEnd"/>
      <w:r>
        <w:rPr>
          <w:rFonts w:asciiTheme="majorHAnsi" w:eastAsia="Times New Roman" w:hAnsiTheme="majorHAnsi" w:cs="Arial"/>
          <w:color w:val="222222"/>
          <w:sz w:val="20"/>
          <w:szCs w:val="20"/>
          <w:shd w:val="clear" w:color="auto" w:fill="FFFFFF"/>
        </w:rPr>
        <w:t xml:space="preserve"> available to students (highest), 19% made </w:t>
      </w:r>
      <w:proofErr w:type="spellStart"/>
      <w:r>
        <w:rPr>
          <w:rFonts w:asciiTheme="majorHAnsi" w:eastAsia="Times New Roman" w:hAnsiTheme="majorHAnsi" w:cs="Arial"/>
          <w:color w:val="222222"/>
          <w:sz w:val="20"/>
          <w:szCs w:val="20"/>
          <w:shd w:val="clear" w:color="auto" w:fill="FFFFFF"/>
        </w:rPr>
        <w:t>Proctorio</w:t>
      </w:r>
      <w:proofErr w:type="spellEnd"/>
      <w:r>
        <w:rPr>
          <w:rFonts w:asciiTheme="majorHAnsi" w:eastAsia="Times New Roman" w:hAnsiTheme="majorHAnsi" w:cs="Arial"/>
          <w:color w:val="222222"/>
          <w:sz w:val="20"/>
          <w:szCs w:val="20"/>
          <w:shd w:val="clear" w:color="auto" w:fill="FFFFFF"/>
        </w:rPr>
        <w:t xml:space="preserve"> available (lowest)</w:t>
      </w:r>
    </w:p>
    <w:p w14:paraId="36FE1E19" w14:textId="4DD58344" w:rsidR="00245A30" w:rsidRDefault="00245A30" w:rsidP="00AE426F">
      <w:pPr>
        <w:pStyle w:val="ListParagraph"/>
        <w:ind w:left="0"/>
        <w:rPr>
          <w:rFonts w:asciiTheme="majorHAnsi" w:eastAsia="Times New Roman" w:hAnsiTheme="majorHAnsi" w:cs="Arial"/>
          <w:color w:val="222222"/>
          <w:sz w:val="20"/>
          <w:szCs w:val="20"/>
          <w:shd w:val="clear" w:color="auto" w:fill="FFFFFF"/>
        </w:rPr>
      </w:pPr>
    </w:p>
    <w:p w14:paraId="7C640B1B" w14:textId="0E545068" w:rsidR="00AE426F" w:rsidRPr="00D845DE" w:rsidRDefault="00D845DE" w:rsidP="00AE426F">
      <w:pPr>
        <w:pStyle w:val="ListParagraph"/>
        <w:ind w:left="0"/>
        <w:rPr>
          <w:rFonts w:asciiTheme="majorHAnsi" w:eastAsia="Times New Roman" w:hAnsiTheme="majorHAnsi" w:cs="Arial"/>
          <w:b/>
          <w:color w:val="222222"/>
          <w:sz w:val="20"/>
          <w:szCs w:val="20"/>
          <w:shd w:val="clear" w:color="auto" w:fill="FFFFFF"/>
        </w:rPr>
      </w:pPr>
      <w:r w:rsidRPr="00D845DE">
        <w:rPr>
          <w:rFonts w:asciiTheme="majorHAnsi" w:eastAsia="Times New Roman" w:hAnsiTheme="majorHAnsi" w:cs="Arial"/>
          <w:b/>
          <w:color w:val="222222"/>
          <w:sz w:val="20"/>
          <w:szCs w:val="20"/>
          <w:shd w:val="clear" w:color="auto" w:fill="FFFFFF"/>
        </w:rPr>
        <w:t>Spring 2018 Plans</w:t>
      </w:r>
    </w:p>
    <w:p w14:paraId="539D6578" w14:textId="4058C7DF" w:rsidR="00D845DE" w:rsidRPr="00D845DE" w:rsidRDefault="00D845DE" w:rsidP="00AE426F">
      <w:pPr>
        <w:pStyle w:val="ListParagraph"/>
        <w:ind w:left="0"/>
        <w:rPr>
          <w:rFonts w:asciiTheme="majorHAnsi" w:eastAsia="Times New Roman" w:hAnsiTheme="majorHAnsi" w:cs="Arial"/>
          <w:b/>
          <w:color w:val="222222"/>
          <w:sz w:val="20"/>
          <w:szCs w:val="20"/>
          <w:shd w:val="clear" w:color="auto" w:fill="FFFFFF"/>
        </w:rPr>
      </w:pPr>
      <w:r w:rsidRPr="00D845DE">
        <w:rPr>
          <w:rFonts w:asciiTheme="majorHAnsi" w:eastAsia="Times New Roman" w:hAnsiTheme="majorHAnsi" w:cs="Arial"/>
          <w:b/>
          <w:color w:val="222222"/>
          <w:sz w:val="20"/>
          <w:szCs w:val="20"/>
          <w:shd w:val="clear" w:color="auto" w:fill="FFFFFF"/>
        </w:rPr>
        <w:t>Evaluation Activities</w:t>
      </w:r>
    </w:p>
    <w:p w14:paraId="584A9591" w14:textId="425EF849" w:rsidR="00D845DE" w:rsidRDefault="00D845DE" w:rsidP="00D845DE">
      <w:pPr>
        <w:pStyle w:val="ListParagraph"/>
        <w:numPr>
          <w:ilvl w:val="0"/>
          <w:numId w:val="44"/>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Interviews with Exchange deployment team leads at the colleges</w:t>
      </w:r>
    </w:p>
    <w:p w14:paraId="0436B8DF" w14:textId="3D3B4B65" w:rsidR="00D845DE" w:rsidRDefault="00D845DE" w:rsidP="00D845DE">
      <w:pPr>
        <w:pStyle w:val="ListParagraph"/>
        <w:numPr>
          <w:ilvl w:val="0"/>
          <w:numId w:val="44"/>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Collect fall 2017 student level records to examine course outcomes</w:t>
      </w:r>
    </w:p>
    <w:p w14:paraId="5067E7FA" w14:textId="6A3C069A" w:rsidR="00D845DE" w:rsidRDefault="00D845DE" w:rsidP="00D845DE">
      <w:pPr>
        <w:pStyle w:val="ListParagraph"/>
        <w:numPr>
          <w:ilvl w:val="0"/>
          <w:numId w:val="44"/>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Complete 2016-2017 dissemination brief</w:t>
      </w:r>
    </w:p>
    <w:p w14:paraId="26C838E9" w14:textId="1BD6387C" w:rsidR="00D845DE" w:rsidRDefault="00D845DE" w:rsidP="00D845DE">
      <w:pPr>
        <w:pStyle w:val="ListParagraph"/>
        <w:numPr>
          <w:ilvl w:val="0"/>
          <w:numId w:val="44"/>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Write up a summative evaluation report</w:t>
      </w:r>
    </w:p>
    <w:p w14:paraId="0A66FD9B" w14:textId="2C1BE446" w:rsidR="00AE426F" w:rsidRDefault="00AE426F" w:rsidP="00AE426F">
      <w:pPr>
        <w:pStyle w:val="ListParagraph"/>
        <w:ind w:left="0"/>
        <w:rPr>
          <w:rFonts w:asciiTheme="majorHAnsi" w:eastAsia="Times New Roman" w:hAnsiTheme="majorHAnsi" w:cs="Arial"/>
          <w:color w:val="222222"/>
          <w:sz w:val="20"/>
          <w:szCs w:val="20"/>
          <w:shd w:val="clear" w:color="auto" w:fill="FFFFFF"/>
        </w:rPr>
      </w:pPr>
    </w:p>
    <w:p w14:paraId="551966F6" w14:textId="0AE5135A" w:rsidR="00566AE0" w:rsidRDefault="006106F2" w:rsidP="007707D1">
      <w:pPr>
        <w:ind w:left="360"/>
        <w:rPr>
          <w:rFonts w:asciiTheme="majorHAnsi" w:eastAsia="Arial" w:hAnsiTheme="majorHAnsi" w:cstheme="majorHAnsi"/>
          <w:color w:val="000000" w:themeColor="text1"/>
          <w:sz w:val="20"/>
          <w:szCs w:val="20"/>
        </w:rPr>
      </w:pPr>
      <w:r>
        <w:rPr>
          <w:rFonts w:asciiTheme="majorHAnsi" w:eastAsia="Times New Roman" w:hAnsiTheme="majorHAnsi" w:cs="Arial"/>
          <w:color w:val="222222"/>
          <w:sz w:val="20"/>
          <w:szCs w:val="20"/>
          <w:shd w:val="clear" w:color="auto" w:fill="FFFFFF"/>
        </w:rPr>
        <w:t xml:space="preserve">Micah asked a question if she is going to </w:t>
      </w:r>
      <w:r w:rsidR="00727535">
        <w:rPr>
          <w:rFonts w:asciiTheme="majorHAnsi" w:eastAsia="Arial" w:hAnsiTheme="majorHAnsi" w:cstheme="majorHAnsi"/>
          <w:color w:val="000000" w:themeColor="text1"/>
          <w:sz w:val="20"/>
          <w:szCs w:val="20"/>
          <w:highlight w:val="white"/>
        </w:rPr>
        <w:t>i</w:t>
      </w:r>
      <w:r>
        <w:rPr>
          <w:rFonts w:asciiTheme="majorHAnsi" w:eastAsia="Arial" w:hAnsiTheme="majorHAnsi" w:cstheme="majorHAnsi"/>
          <w:color w:val="000000" w:themeColor="text1"/>
          <w:sz w:val="20"/>
          <w:szCs w:val="20"/>
          <w:highlight w:val="white"/>
        </w:rPr>
        <w:t>nterview</w:t>
      </w:r>
      <w:r w:rsidR="00FD76BA" w:rsidRPr="00C61801">
        <w:rPr>
          <w:rFonts w:asciiTheme="majorHAnsi" w:eastAsia="Arial" w:hAnsiTheme="majorHAnsi" w:cstheme="majorHAnsi"/>
          <w:color w:val="000000" w:themeColor="text1"/>
          <w:sz w:val="20"/>
          <w:szCs w:val="20"/>
          <w:highlight w:val="white"/>
        </w:rPr>
        <w:t xml:space="preserve"> those that went live only or those that were at different phases of implementation?</w:t>
      </w:r>
      <w:r w:rsidR="00F55818">
        <w:rPr>
          <w:rFonts w:asciiTheme="majorHAnsi" w:eastAsia="Arial" w:hAnsiTheme="majorHAnsi" w:cstheme="majorHAnsi"/>
          <w:color w:val="000000" w:themeColor="text1"/>
          <w:sz w:val="20"/>
          <w:szCs w:val="20"/>
        </w:rPr>
        <w:t xml:space="preserve">  Alyssa replied that they are </w:t>
      </w:r>
      <w:r>
        <w:rPr>
          <w:rFonts w:asciiTheme="majorHAnsi" w:eastAsia="Arial" w:hAnsiTheme="majorHAnsi" w:cstheme="majorHAnsi"/>
          <w:color w:val="000000" w:themeColor="text1"/>
          <w:sz w:val="20"/>
          <w:szCs w:val="20"/>
        </w:rPr>
        <w:t>targeting those that have gone live</w:t>
      </w:r>
      <w:r w:rsidR="00F55818">
        <w:rPr>
          <w:rFonts w:asciiTheme="majorHAnsi" w:eastAsia="Arial" w:hAnsiTheme="majorHAnsi" w:cstheme="majorHAnsi"/>
          <w:color w:val="000000" w:themeColor="text1"/>
          <w:sz w:val="20"/>
          <w:szCs w:val="20"/>
        </w:rPr>
        <w:t xml:space="preserve"> with at least one course,</w:t>
      </w:r>
      <w:r>
        <w:rPr>
          <w:rFonts w:asciiTheme="majorHAnsi" w:eastAsia="Arial" w:hAnsiTheme="majorHAnsi" w:cstheme="majorHAnsi"/>
          <w:color w:val="000000" w:themeColor="text1"/>
          <w:sz w:val="20"/>
          <w:szCs w:val="20"/>
        </w:rPr>
        <w:t xml:space="preserve"> and there will be some discussions around whether or not they want to take a look at those at different phases.</w:t>
      </w:r>
    </w:p>
    <w:p w14:paraId="634AE331" w14:textId="77777777" w:rsidR="006106F2" w:rsidRDefault="006106F2" w:rsidP="006106F2">
      <w:pPr>
        <w:rPr>
          <w:rFonts w:asciiTheme="majorHAnsi" w:eastAsia="Arial" w:hAnsiTheme="majorHAnsi" w:cstheme="majorHAnsi"/>
          <w:color w:val="000000" w:themeColor="text1"/>
          <w:sz w:val="20"/>
          <w:szCs w:val="20"/>
        </w:rPr>
      </w:pPr>
    </w:p>
    <w:p w14:paraId="4AFAAC29" w14:textId="3AEB2B01" w:rsidR="006106F2" w:rsidRDefault="005A111B" w:rsidP="007707D1">
      <w:pPr>
        <w:ind w:left="360"/>
        <w:rPr>
          <w:rFonts w:asciiTheme="majorHAnsi" w:eastAsia="Arial" w:hAnsiTheme="majorHAnsi" w:cstheme="majorHAnsi"/>
          <w:color w:val="000000" w:themeColor="text1"/>
          <w:sz w:val="20"/>
          <w:szCs w:val="20"/>
        </w:rPr>
      </w:pPr>
      <w:r>
        <w:rPr>
          <w:rFonts w:asciiTheme="majorHAnsi" w:eastAsia="Arial" w:hAnsiTheme="majorHAnsi" w:cstheme="majorHAnsi"/>
          <w:color w:val="000000" w:themeColor="text1"/>
          <w:sz w:val="20"/>
          <w:szCs w:val="20"/>
        </w:rPr>
        <w:t>Jim brought up a point</w:t>
      </w:r>
      <w:r w:rsidR="00F1010A">
        <w:rPr>
          <w:rFonts w:asciiTheme="majorHAnsi" w:eastAsia="Arial" w:hAnsiTheme="majorHAnsi" w:cstheme="majorHAnsi"/>
          <w:color w:val="000000" w:themeColor="text1"/>
          <w:sz w:val="20"/>
          <w:szCs w:val="20"/>
        </w:rPr>
        <w:t xml:space="preserve"> that it would be </w:t>
      </w:r>
      <w:r>
        <w:rPr>
          <w:rFonts w:asciiTheme="majorHAnsi" w:eastAsia="Arial" w:hAnsiTheme="majorHAnsi" w:cstheme="majorHAnsi"/>
          <w:color w:val="000000" w:themeColor="text1"/>
          <w:sz w:val="20"/>
          <w:szCs w:val="20"/>
        </w:rPr>
        <w:t>helpful to know about how the success rates compare to the OEI instructors prior to their courses becoming exchange-ready.  Alyssa agreed.</w:t>
      </w:r>
    </w:p>
    <w:p w14:paraId="0DAB872D" w14:textId="77777777" w:rsidR="006106F2" w:rsidRDefault="006106F2" w:rsidP="006106F2">
      <w:pPr>
        <w:rPr>
          <w:rFonts w:asciiTheme="majorHAnsi" w:eastAsia="Arial" w:hAnsiTheme="majorHAnsi" w:cstheme="majorHAnsi"/>
          <w:color w:val="000000" w:themeColor="text1"/>
          <w:sz w:val="20"/>
          <w:szCs w:val="20"/>
        </w:rPr>
      </w:pPr>
    </w:p>
    <w:p w14:paraId="1D64C14F" w14:textId="3B1B5EDD" w:rsidR="00FD76BA" w:rsidRPr="008D323C" w:rsidRDefault="005A111B" w:rsidP="008D323C">
      <w:pPr>
        <w:ind w:left="360"/>
        <w:jc w:val="both"/>
        <w:rPr>
          <w:rFonts w:asciiTheme="majorHAnsi" w:eastAsia="Arial" w:hAnsiTheme="majorHAnsi" w:cstheme="majorHAnsi"/>
          <w:color w:val="000000" w:themeColor="text1"/>
          <w:sz w:val="20"/>
          <w:szCs w:val="20"/>
        </w:rPr>
      </w:pPr>
      <w:r>
        <w:rPr>
          <w:rFonts w:asciiTheme="majorHAnsi" w:eastAsia="Arial" w:hAnsiTheme="majorHAnsi" w:cstheme="majorHAnsi"/>
          <w:color w:val="000000" w:themeColor="text1"/>
          <w:sz w:val="20"/>
          <w:szCs w:val="20"/>
          <w:highlight w:val="white"/>
        </w:rPr>
        <w:t xml:space="preserve">Bob asked if the survey use </w:t>
      </w:r>
      <w:r w:rsidRPr="00C61801">
        <w:rPr>
          <w:rFonts w:asciiTheme="majorHAnsi" w:eastAsia="Arial" w:hAnsiTheme="majorHAnsi" w:cstheme="majorHAnsi"/>
          <w:color w:val="000000" w:themeColor="text1"/>
          <w:sz w:val="20"/>
          <w:szCs w:val="20"/>
          <w:highlight w:val="white"/>
        </w:rPr>
        <w:t>the ter</w:t>
      </w:r>
      <w:r w:rsidR="00F1010A">
        <w:rPr>
          <w:rFonts w:asciiTheme="majorHAnsi" w:eastAsia="Arial" w:hAnsiTheme="majorHAnsi" w:cstheme="majorHAnsi"/>
          <w:color w:val="000000" w:themeColor="text1"/>
          <w:sz w:val="20"/>
          <w:szCs w:val="20"/>
          <w:highlight w:val="white"/>
        </w:rPr>
        <w:t xml:space="preserve">m </w:t>
      </w:r>
      <w:proofErr w:type="spellStart"/>
      <w:r w:rsidR="00F1010A">
        <w:rPr>
          <w:rFonts w:asciiTheme="majorHAnsi" w:eastAsia="Arial" w:hAnsiTheme="majorHAnsi" w:cstheme="majorHAnsi"/>
          <w:color w:val="000000" w:themeColor="text1"/>
          <w:sz w:val="20"/>
          <w:szCs w:val="20"/>
          <w:highlight w:val="white"/>
        </w:rPr>
        <w:t>ConEx</w:t>
      </w:r>
      <w:proofErr w:type="spellEnd"/>
      <w:r w:rsidR="00F1010A">
        <w:rPr>
          <w:rFonts w:asciiTheme="majorHAnsi" w:eastAsia="Arial" w:hAnsiTheme="majorHAnsi" w:cstheme="majorHAnsi"/>
          <w:color w:val="000000" w:themeColor="text1"/>
          <w:sz w:val="20"/>
          <w:szCs w:val="20"/>
          <w:highlight w:val="white"/>
        </w:rPr>
        <w:t xml:space="preserve"> Ed</w:t>
      </w:r>
      <w:r>
        <w:rPr>
          <w:rFonts w:asciiTheme="majorHAnsi" w:eastAsia="Arial" w:hAnsiTheme="majorHAnsi" w:cstheme="majorHAnsi"/>
          <w:color w:val="000000" w:themeColor="text1"/>
          <w:sz w:val="20"/>
          <w:szCs w:val="20"/>
          <w:highlight w:val="white"/>
        </w:rPr>
        <w:t xml:space="preserve"> or Cranium Café with the students?  Alyssa will need to go back and double-check because she believes Cranium Café was used in the survey.  Bob mentioned that at his college the term video counseling or video student services is used so students would not even know it by Cranium Café.  The question nee</w:t>
      </w:r>
      <w:r w:rsidR="00D1387E">
        <w:rPr>
          <w:rFonts w:asciiTheme="majorHAnsi" w:eastAsia="Arial" w:hAnsiTheme="majorHAnsi" w:cstheme="majorHAnsi"/>
          <w:color w:val="000000" w:themeColor="text1"/>
          <w:sz w:val="20"/>
          <w:szCs w:val="20"/>
          <w:highlight w:val="white"/>
        </w:rPr>
        <w:t>ds more explanation</w:t>
      </w:r>
      <w:r>
        <w:rPr>
          <w:rFonts w:asciiTheme="majorHAnsi" w:eastAsia="Arial" w:hAnsiTheme="majorHAnsi" w:cstheme="majorHAnsi"/>
          <w:color w:val="000000" w:themeColor="text1"/>
          <w:sz w:val="20"/>
          <w:szCs w:val="20"/>
          <w:highlight w:val="white"/>
        </w:rPr>
        <w:t xml:space="preserve"> on what </w:t>
      </w:r>
      <w:proofErr w:type="spellStart"/>
      <w:r>
        <w:rPr>
          <w:rFonts w:asciiTheme="majorHAnsi" w:eastAsia="Arial" w:hAnsiTheme="majorHAnsi" w:cstheme="majorHAnsi"/>
          <w:color w:val="000000" w:themeColor="text1"/>
          <w:sz w:val="20"/>
          <w:szCs w:val="20"/>
          <w:highlight w:val="white"/>
        </w:rPr>
        <w:t>ConEx</w:t>
      </w:r>
      <w:proofErr w:type="spellEnd"/>
      <w:r>
        <w:rPr>
          <w:rFonts w:asciiTheme="majorHAnsi" w:eastAsia="Arial" w:hAnsiTheme="majorHAnsi" w:cstheme="majorHAnsi"/>
          <w:color w:val="000000" w:themeColor="text1"/>
          <w:sz w:val="20"/>
          <w:szCs w:val="20"/>
          <w:highlight w:val="white"/>
        </w:rPr>
        <w:t xml:space="preserve"> Ed means</w:t>
      </w:r>
      <w:r w:rsidR="002519E1">
        <w:rPr>
          <w:rFonts w:asciiTheme="majorHAnsi" w:eastAsia="Arial" w:hAnsiTheme="majorHAnsi" w:cstheme="majorHAnsi"/>
          <w:color w:val="000000" w:themeColor="text1"/>
          <w:sz w:val="20"/>
          <w:szCs w:val="20"/>
          <w:highlight w:val="white"/>
        </w:rPr>
        <w:t>, even Cranium Café.</w:t>
      </w:r>
      <w:r w:rsidR="002A3331">
        <w:rPr>
          <w:rFonts w:asciiTheme="majorHAnsi" w:eastAsia="Arial" w:hAnsiTheme="majorHAnsi" w:cstheme="majorHAnsi"/>
          <w:color w:val="000000" w:themeColor="text1"/>
          <w:sz w:val="20"/>
          <w:szCs w:val="20"/>
        </w:rPr>
        <w:t xml:space="preserve">  Jodie</w:t>
      </w:r>
      <w:r w:rsidR="0024025E">
        <w:rPr>
          <w:rFonts w:asciiTheme="majorHAnsi" w:eastAsia="Arial" w:hAnsiTheme="majorHAnsi" w:cstheme="majorHAnsi"/>
          <w:color w:val="000000" w:themeColor="text1"/>
          <w:sz w:val="20"/>
          <w:szCs w:val="20"/>
        </w:rPr>
        <w:t xml:space="preserve"> added that her college had 113,000 minutes </w:t>
      </w:r>
      <w:r w:rsidR="00D1387E">
        <w:rPr>
          <w:rFonts w:asciiTheme="majorHAnsi" w:eastAsia="Arial" w:hAnsiTheme="majorHAnsi" w:cstheme="majorHAnsi"/>
          <w:color w:val="000000" w:themeColor="text1"/>
          <w:sz w:val="20"/>
          <w:szCs w:val="20"/>
        </w:rPr>
        <w:t xml:space="preserve">used in </w:t>
      </w:r>
      <w:proofErr w:type="spellStart"/>
      <w:r w:rsidR="0024025E">
        <w:rPr>
          <w:rFonts w:asciiTheme="majorHAnsi" w:eastAsia="Arial" w:hAnsiTheme="majorHAnsi" w:cstheme="majorHAnsi"/>
          <w:color w:val="000000" w:themeColor="text1"/>
          <w:sz w:val="20"/>
          <w:szCs w:val="20"/>
        </w:rPr>
        <w:t>NetTutor</w:t>
      </w:r>
      <w:proofErr w:type="spellEnd"/>
      <w:r w:rsidR="0024025E">
        <w:rPr>
          <w:rFonts w:asciiTheme="majorHAnsi" w:eastAsia="Arial" w:hAnsiTheme="majorHAnsi" w:cstheme="majorHAnsi"/>
          <w:color w:val="000000" w:themeColor="text1"/>
          <w:sz w:val="20"/>
          <w:szCs w:val="20"/>
        </w:rPr>
        <w:t xml:space="preserve"> last year.</w:t>
      </w:r>
      <w:r w:rsidR="002519E1">
        <w:rPr>
          <w:rFonts w:asciiTheme="majorHAnsi" w:eastAsia="Arial" w:hAnsiTheme="majorHAnsi" w:cstheme="majorHAnsi"/>
          <w:color w:val="000000" w:themeColor="text1"/>
          <w:sz w:val="20"/>
          <w:szCs w:val="20"/>
        </w:rPr>
        <w:t xml:space="preserve"> </w:t>
      </w:r>
      <w:r w:rsidR="00D1387E">
        <w:rPr>
          <w:rFonts w:asciiTheme="majorHAnsi" w:eastAsia="Arial" w:hAnsiTheme="majorHAnsi" w:cstheme="majorHAnsi"/>
          <w:color w:val="000000" w:themeColor="text1"/>
          <w:sz w:val="20"/>
          <w:szCs w:val="20"/>
        </w:rPr>
        <w:t xml:space="preserve"> Alyssa agreed that more colleges are actively using </w:t>
      </w:r>
      <w:proofErr w:type="spellStart"/>
      <w:r w:rsidR="00D1387E">
        <w:rPr>
          <w:rFonts w:asciiTheme="majorHAnsi" w:eastAsia="Arial" w:hAnsiTheme="majorHAnsi" w:cstheme="majorHAnsi"/>
          <w:color w:val="000000" w:themeColor="text1"/>
          <w:sz w:val="20"/>
          <w:szCs w:val="20"/>
        </w:rPr>
        <w:t>NetTutor</w:t>
      </w:r>
      <w:proofErr w:type="spellEnd"/>
      <w:r w:rsidR="00D1387E">
        <w:rPr>
          <w:rFonts w:asciiTheme="majorHAnsi" w:eastAsia="Arial" w:hAnsiTheme="majorHAnsi" w:cstheme="majorHAnsi"/>
          <w:color w:val="000000" w:themeColor="text1"/>
          <w:sz w:val="20"/>
          <w:szCs w:val="20"/>
        </w:rPr>
        <w:t xml:space="preserve"> more than others.</w:t>
      </w:r>
      <w:r w:rsidR="00B57A06">
        <w:rPr>
          <w:rFonts w:asciiTheme="majorHAnsi" w:eastAsia="Arial" w:hAnsiTheme="majorHAnsi" w:cstheme="majorHAnsi"/>
          <w:color w:val="000000" w:themeColor="text1"/>
          <w:sz w:val="20"/>
          <w:szCs w:val="20"/>
        </w:rPr>
        <w:t xml:space="preserve">  Another college that has used it frequently i</w:t>
      </w:r>
      <w:r w:rsidR="0020730A">
        <w:rPr>
          <w:rFonts w:asciiTheme="majorHAnsi" w:eastAsia="Arial" w:hAnsiTheme="majorHAnsi" w:cstheme="majorHAnsi"/>
          <w:color w:val="000000" w:themeColor="text1"/>
          <w:sz w:val="20"/>
          <w:szCs w:val="20"/>
        </w:rPr>
        <w:t>s Foothill College.  Jory commented tha</w:t>
      </w:r>
      <w:r w:rsidR="008D323C">
        <w:rPr>
          <w:rFonts w:asciiTheme="majorHAnsi" w:eastAsia="Arial" w:hAnsiTheme="majorHAnsi" w:cstheme="majorHAnsi"/>
          <w:color w:val="000000" w:themeColor="text1"/>
          <w:sz w:val="20"/>
          <w:szCs w:val="20"/>
        </w:rPr>
        <w:t>t this is the 2016-2017 data.  With real-time reporting, t</w:t>
      </w:r>
      <w:r w:rsidR="0020730A">
        <w:rPr>
          <w:rFonts w:asciiTheme="majorHAnsi" w:eastAsia="Arial" w:hAnsiTheme="majorHAnsi" w:cstheme="majorHAnsi"/>
          <w:color w:val="000000" w:themeColor="text1"/>
          <w:sz w:val="20"/>
          <w:szCs w:val="20"/>
        </w:rPr>
        <w:t xml:space="preserve">here has been a real </w:t>
      </w:r>
      <w:r w:rsidR="008D323C">
        <w:rPr>
          <w:rFonts w:asciiTheme="majorHAnsi" w:eastAsia="Arial" w:hAnsiTheme="majorHAnsi" w:cstheme="majorHAnsi"/>
          <w:color w:val="000000" w:themeColor="text1"/>
          <w:sz w:val="20"/>
          <w:szCs w:val="20"/>
        </w:rPr>
        <w:t>uptick</w:t>
      </w:r>
      <w:r w:rsidR="0020730A">
        <w:rPr>
          <w:rFonts w:asciiTheme="majorHAnsi" w:eastAsia="Arial" w:hAnsiTheme="majorHAnsi" w:cstheme="majorHAnsi"/>
          <w:color w:val="000000" w:themeColor="text1"/>
          <w:sz w:val="20"/>
          <w:szCs w:val="20"/>
        </w:rPr>
        <w:t xml:space="preserve"> in the us</w:t>
      </w:r>
      <w:r w:rsidR="008D323C">
        <w:rPr>
          <w:rFonts w:asciiTheme="majorHAnsi" w:eastAsia="Arial" w:hAnsiTheme="majorHAnsi" w:cstheme="majorHAnsi"/>
          <w:color w:val="000000" w:themeColor="text1"/>
          <w:sz w:val="20"/>
          <w:szCs w:val="20"/>
        </w:rPr>
        <w:t xml:space="preserve">age of </w:t>
      </w:r>
      <w:proofErr w:type="spellStart"/>
      <w:r w:rsidR="008D323C">
        <w:rPr>
          <w:rFonts w:asciiTheme="majorHAnsi" w:eastAsia="Arial" w:hAnsiTheme="majorHAnsi" w:cstheme="majorHAnsi"/>
          <w:color w:val="000000" w:themeColor="text1"/>
          <w:sz w:val="20"/>
          <w:szCs w:val="20"/>
        </w:rPr>
        <w:t>NetTutor</w:t>
      </w:r>
      <w:proofErr w:type="spellEnd"/>
      <w:r w:rsidR="008D323C">
        <w:rPr>
          <w:rFonts w:asciiTheme="majorHAnsi" w:eastAsia="Arial" w:hAnsiTheme="majorHAnsi" w:cstheme="majorHAnsi"/>
          <w:color w:val="000000" w:themeColor="text1"/>
          <w:sz w:val="20"/>
          <w:szCs w:val="20"/>
        </w:rPr>
        <w:t xml:space="preserve">.  </w:t>
      </w:r>
      <w:r w:rsidR="008D323C">
        <w:rPr>
          <w:rFonts w:asciiTheme="majorHAnsi" w:eastAsia="Times New Roman" w:hAnsiTheme="majorHAnsi" w:cs="Arial"/>
          <w:color w:val="222222"/>
          <w:sz w:val="20"/>
          <w:szCs w:val="20"/>
          <w:shd w:val="clear" w:color="auto" w:fill="FFFFFF"/>
        </w:rPr>
        <w:t xml:space="preserve">Alyssa </w:t>
      </w:r>
      <w:r w:rsidR="008D323C">
        <w:rPr>
          <w:rFonts w:asciiTheme="majorHAnsi" w:eastAsia="Times New Roman" w:hAnsiTheme="majorHAnsi" w:cs="Arial"/>
          <w:color w:val="222222"/>
          <w:sz w:val="20"/>
          <w:szCs w:val="20"/>
          <w:shd w:val="clear" w:color="auto" w:fill="FFFFFF"/>
        </w:rPr>
        <w:lastRenderedPageBreak/>
        <w:t>reminded members that what was being displayed on the slide was not a change, it was just percentage points.</w:t>
      </w:r>
    </w:p>
    <w:p w14:paraId="7DB6B2F7" w14:textId="77777777" w:rsidR="00FD76BA" w:rsidRPr="007D7FB4" w:rsidRDefault="00FD76BA" w:rsidP="007D7FB4">
      <w:pPr>
        <w:jc w:val="both"/>
        <w:rPr>
          <w:rFonts w:asciiTheme="majorHAnsi" w:eastAsia="Arial" w:hAnsiTheme="majorHAnsi" w:cstheme="majorHAnsi"/>
          <w:color w:val="215868" w:themeColor="accent5" w:themeShade="80"/>
          <w:sz w:val="22"/>
          <w:szCs w:val="22"/>
          <w:highlight w:val="white"/>
        </w:rPr>
      </w:pPr>
    </w:p>
    <w:p w14:paraId="104521A5" w14:textId="733CCB6A" w:rsidR="001F6E78" w:rsidRPr="001F6E78" w:rsidRDefault="007D7FB4" w:rsidP="00E57B39">
      <w:pPr>
        <w:numPr>
          <w:ilvl w:val="0"/>
          <w:numId w:val="4"/>
        </w:numPr>
        <w:jc w:val="both"/>
        <w:rPr>
          <w:rFonts w:asciiTheme="majorHAnsi" w:eastAsia="Arial" w:hAnsiTheme="majorHAnsi" w:cstheme="majorHAnsi"/>
          <w:color w:val="215868" w:themeColor="accent5" w:themeShade="80"/>
          <w:sz w:val="22"/>
          <w:szCs w:val="22"/>
          <w:highlight w:val="white"/>
        </w:rPr>
      </w:pPr>
      <w:r>
        <w:rPr>
          <w:rFonts w:asciiTheme="majorHAnsi" w:eastAsia="Arial" w:hAnsiTheme="majorHAnsi" w:cstheme="majorHAnsi"/>
          <w:b/>
          <w:color w:val="215868" w:themeColor="accent5" w:themeShade="80"/>
          <w:sz w:val="22"/>
          <w:szCs w:val="22"/>
          <w:highlight w:val="white"/>
        </w:rPr>
        <w:t>PROFESSIONAL DEVELOPMENT</w:t>
      </w:r>
      <w:r w:rsidR="00546299">
        <w:rPr>
          <w:rFonts w:asciiTheme="majorHAnsi" w:eastAsia="Arial" w:hAnsiTheme="majorHAnsi" w:cstheme="majorHAnsi"/>
          <w:color w:val="215868" w:themeColor="accent5" w:themeShade="80"/>
          <w:sz w:val="22"/>
          <w:szCs w:val="22"/>
          <w:highlight w:val="white"/>
        </w:rPr>
        <w:t xml:space="preserve"> </w:t>
      </w:r>
      <w:r w:rsidR="00546299">
        <w:rPr>
          <w:rFonts w:asciiTheme="majorHAnsi" w:eastAsia="Arial" w:hAnsiTheme="majorHAnsi" w:cstheme="majorHAnsi"/>
          <w:b/>
          <w:color w:val="215868" w:themeColor="accent5" w:themeShade="80"/>
          <w:sz w:val="22"/>
          <w:szCs w:val="22"/>
          <w:highlight w:val="white"/>
        </w:rPr>
        <w:t xml:space="preserve">UPDATE </w:t>
      </w:r>
      <w:r>
        <w:rPr>
          <w:rFonts w:asciiTheme="majorHAnsi" w:eastAsia="Arial" w:hAnsiTheme="majorHAnsi" w:cstheme="majorHAnsi"/>
          <w:i/>
          <w:color w:val="215868" w:themeColor="accent5" w:themeShade="80"/>
          <w:sz w:val="22"/>
          <w:szCs w:val="22"/>
          <w:highlight w:val="white"/>
        </w:rPr>
        <w:t>(Autumn Bell</w:t>
      </w:r>
      <w:r w:rsidR="001F6E78">
        <w:rPr>
          <w:rFonts w:asciiTheme="majorHAnsi" w:eastAsia="Arial" w:hAnsiTheme="majorHAnsi" w:cstheme="majorHAnsi"/>
          <w:i/>
          <w:color w:val="215868" w:themeColor="accent5" w:themeShade="80"/>
          <w:sz w:val="22"/>
          <w:szCs w:val="22"/>
          <w:highlight w:val="white"/>
        </w:rPr>
        <w:t xml:space="preserve">/Kate </w:t>
      </w:r>
      <w:proofErr w:type="spellStart"/>
      <w:r w:rsidR="001F6E78">
        <w:rPr>
          <w:rFonts w:asciiTheme="majorHAnsi" w:eastAsia="Arial" w:hAnsiTheme="majorHAnsi" w:cstheme="majorHAnsi"/>
          <w:i/>
          <w:color w:val="215868" w:themeColor="accent5" w:themeShade="80"/>
          <w:sz w:val="22"/>
          <w:szCs w:val="22"/>
          <w:highlight w:val="white"/>
        </w:rPr>
        <w:t>Jordahl</w:t>
      </w:r>
      <w:proofErr w:type="spellEnd"/>
      <w:r w:rsidR="001F6E78">
        <w:rPr>
          <w:rFonts w:asciiTheme="majorHAnsi" w:eastAsia="Arial" w:hAnsiTheme="majorHAnsi" w:cstheme="majorHAnsi"/>
          <w:i/>
          <w:color w:val="215868" w:themeColor="accent5" w:themeShade="80"/>
          <w:sz w:val="22"/>
          <w:szCs w:val="22"/>
          <w:highlight w:val="white"/>
        </w:rPr>
        <w:t>)</w:t>
      </w:r>
    </w:p>
    <w:p w14:paraId="7E548875" w14:textId="63D7AF73" w:rsidR="001F6E78" w:rsidRPr="00A81535" w:rsidRDefault="001F6E78" w:rsidP="001F6E78">
      <w:pPr>
        <w:ind w:left="360"/>
        <w:jc w:val="both"/>
        <w:rPr>
          <w:rFonts w:asciiTheme="majorHAnsi" w:eastAsia="Arial" w:hAnsiTheme="majorHAnsi" w:cstheme="majorHAnsi"/>
          <w:color w:val="000000" w:themeColor="text1"/>
          <w:sz w:val="20"/>
          <w:szCs w:val="20"/>
          <w:highlight w:val="white"/>
        </w:rPr>
      </w:pPr>
      <w:r w:rsidRPr="00A81535">
        <w:rPr>
          <w:rFonts w:asciiTheme="majorHAnsi" w:eastAsia="Arial" w:hAnsiTheme="majorHAnsi" w:cstheme="majorHAnsi"/>
          <w:color w:val="000000" w:themeColor="text1"/>
          <w:sz w:val="20"/>
          <w:szCs w:val="20"/>
          <w:highlight w:val="white"/>
        </w:rPr>
        <w:t xml:space="preserve">Can-Innovate 2018 educational technology conference will be untethered, and the date is October 26, 2018. </w:t>
      </w:r>
      <w:r w:rsidR="00F71EE0">
        <w:rPr>
          <w:rFonts w:asciiTheme="majorHAnsi" w:eastAsia="Arial" w:hAnsiTheme="majorHAnsi" w:cstheme="majorHAnsi"/>
          <w:color w:val="000000" w:themeColor="text1"/>
          <w:sz w:val="20"/>
          <w:szCs w:val="20"/>
          <w:highlight w:val="white"/>
        </w:rPr>
        <w:t xml:space="preserve"> Last year the event was hosted by</w:t>
      </w:r>
      <w:r w:rsidRPr="00A81535">
        <w:rPr>
          <w:rFonts w:asciiTheme="majorHAnsi" w:eastAsia="Arial" w:hAnsiTheme="majorHAnsi" w:cstheme="majorHAnsi"/>
          <w:color w:val="000000" w:themeColor="text1"/>
          <w:sz w:val="20"/>
          <w:szCs w:val="20"/>
          <w:highlight w:val="white"/>
        </w:rPr>
        <w:t xml:space="preserve"> American River College and travel was required.  Digital Learning Day was untethered and also very successful, trying Can-Innovate as an untethered conference this year.  Bene</w:t>
      </w:r>
      <w:r w:rsidR="00F71EE0">
        <w:rPr>
          <w:rFonts w:asciiTheme="majorHAnsi" w:eastAsia="Arial" w:hAnsiTheme="majorHAnsi" w:cstheme="majorHAnsi"/>
          <w:color w:val="000000" w:themeColor="text1"/>
          <w:sz w:val="20"/>
          <w:szCs w:val="20"/>
          <w:highlight w:val="white"/>
        </w:rPr>
        <w:t>fits will be to save travel costs</w:t>
      </w:r>
      <w:r w:rsidRPr="00A81535">
        <w:rPr>
          <w:rFonts w:asciiTheme="majorHAnsi" w:eastAsia="Arial" w:hAnsiTheme="majorHAnsi" w:cstheme="majorHAnsi"/>
          <w:color w:val="000000" w:themeColor="text1"/>
          <w:sz w:val="20"/>
          <w:szCs w:val="20"/>
          <w:highlight w:val="white"/>
        </w:rPr>
        <w:t xml:space="preserve"> and take advantage of</w:t>
      </w:r>
      <w:r w:rsidR="005A52B0">
        <w:rPr>
          <w:rFonts w:asciiTheme="majorHAnsi" w:eastAsia="Arial" w:hAnsiTheme="majorHAnsi" w:cstheme="majorHAnsi"/>
          <w:color w:val="000000" w:themeColor="text1"/>
          <w:sz w:val="20"/>
          <w:szCs w:val="20"/>
          <w:highlight w:val="white"/>
        </w:rPr>
        <w:t xml:space="preserve"> an event on the local campuses </w:t>
      </w:r>
      <w:r w:rsidR="0092601C">
        <w:rPr>
          <w:rFonts w:asciiTheme="majorHAnsi" w:eastAsia="Arial" w:hAnsiTheme="majorHAnsi" w:cstheme="majorHAnsi"/>
          <w:color w:val="000000" w:themeColor="text1"/>
          <w:sz w:val="20"/>
          <w:szCs w:val="20"/>
          <w:highlight w:val="white"/>
        </w:rPr>
        <w:t>for</w:t>
      </w:r>
      <w:r w:rsidR="005A52B0">
        <w:rPr>
          <w:rFonts w:asciiTheme="majorHAnsi" w:eastAsia="Arial" w:hAnsiTheme="majorHAnsi" w:cstheme="majorHAnsi"/>
          <w:color w:val="000000" w:themeColor="text1"/>
          <w:sz w:val="20"/>
          <w:szCs w:val="20"/>
          <w:highlight w:val="white"/>
        </w:rPr>
        <w:t xml:space="preserve"> professional development.</w:t>
      </w:r>
    </w:p>
    <w:p w14:paraId="0C03E086" w14:textId="77777777" w:rsidR="001F6E78" w:rsidRPr="00A81535" w:rsidRDefault="001F6E78" w:rsidP="006E03F8">
      <w:pPr>
        <w:jc w:val="both"/>
        <w:rPr>
          <w:rFonts w:asciiTheme="majorHAnsi" w:eastAsia="Arial" w:hAnsiTheme="majorHAnsi" w:cstheme="majorHAnsi"/>
          <w:i/>
          <w:color w:val="215868" w:themeColor="accent5" w:themeShade="80"/>
          <w:sz w:val="20"/>
          <w:szCs w:val="20"/>
          <w:highlight w:val="white"/>
        </w:rPr>
      </w:pPr>
    </w:p>
    <w:p w14:paraId="05C217B4" w14:textId="1F98B19B" w:rsidR="006E03F8" w:rsidRPr="00A81535" w:rsidRDefault="005A52B0" w:rsidP="005F2B22">
      <w:pPr>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 xml:space="preserve">The Professional Development team offered three workshops </w:t>
      </w:r>
      <w:r w:rsidR="005F2B22" w:rsidRPr="00A81535">
        <w:rPr>
          <w:rFonts w:asciiTheme="majorHAnsi" w:eastAsia="Arial" w:hAnsiTheme="majorHAnsi" w:cstheme="majorHAnsi"/>
          <w:color w:val="000000" w:themeColor="text1"/>
          <w:sz w:val="20"/>
          <w:szCs w:val="20"/>
          <w:highlight w:val="white"/>
        </w:rPr>
        <w:t xml:space="preserve">on Building a Local POCR Process.  </w:t>
      </w:r>
      <w:r w:rsidR="0092601C">
        <w:rPr>
          <w:rFonts w:asciiTheme="majorHAnsi" w:eastAsia="Arial" w:hAnsiTheme="majorHAnsi" w:cstheme="majorHAnsi"/>
          <w:color w:val="000000" w:themeColor="text1"/>
          <w:sz w:val="20"/>
          <w:szCs w:val="20"/>
          <w:highlight w:val="white"/>
        </w:rPr>
        <w:t xml:space="preserve">Ninety-nine </w:t>
      </w:r>
      <w:r w:rsidR="005F2B22" w:rsidRPr="00A81535">
        <w:rPr>
          <w:rFonts w:asciiTheme="majorHAnsi" w:eastAsia="Arial" w:hAnsiTheme="majorHAnsi" w:cstheme="majorHAnsi"/>
          <w:color w:val="000000" w:themeColor="text1"/>
          <w:sz w:val="20"/>
          <w:szCs w:val="20"/>
          <w:highlight w:val="white"/>
        </w:rPr>
        <w:t>people signed up for the workshops.</w:t>
      </w:r>
    </w:p>
    <w:p w14:paraId="5C46F71E" w14:textId="77777777" w:rsidR="00243CD6" w:rsidRDefault="00243CD6" w:rsidP="003A139E">
      <w:pPr>
        <w:jc w:val="both"/>
        <w:rPr>
          <w:rFonts w:asciiTheme="majorHAnsi" w:eastAsia="Arial" w:hAnsiTheme="majorHAnsi" w:cstheme="majorHAnsi"/>
          <w:color w:val="283C46"/>
          <w:sz w:val="20"/>
          <w:szCs w:val="20"/>
          <w:highlight w:val="white"/>
        </w:rPr>
      </w:pPr>
    </w:p>
    <w:p w14:paraId="120BCD88" w14:textId="071D7D0C" w:rsidR="00546299" w:rsidRPr="00E86133" w:rsidRDefault="00546299" w:rsidP="00546299">
      <w:pPr>
        <w:pStyle w:val="ListParagraph"/>
        <w:numPr>
          <w:ilvl w:val="0"/>
          <w:numId w:val="4"/>
        </w:numPr>
        <w:jc w:val="both"/>
        <w:rPr>
          <w:rFonts w:asciiTheme="majorHAnsi" w:eastAsia="Arial" w:hAnsiTheme="majorHAnsi" w:cstheme="majorHAnsi"/>
          <w:b/>
          <w:color w:val="215868" w:themeColor="accent5" w:themeShade="80"/>
          <w:sz w:val="22"/>
          <w:szCs w:val="22"/>
          <w:highlight w:val="white"/>
        </w:rPr>
      </w:pPr>
      <w:r>
        <w:rPr>
          <w:rFonts w:asciiTheme="majorHAnsi" w:eastAsia="Arial" w:hAnsiTheme="majorHAnsi" w:cstheme="majorHAnsi"/>
          <w:b/>
          <w:color w:val="215868" w:themeColor="accent5" w:themeShade="80"/>
          <w:sz w:val="22"/>
          <w:szCs w:val="22"/>
          <w:highlight w:val="white"/>
        </w:rPr>
        <w:t>ACADEMIC AFFAIRS UPDATE</w:t>
      </w:r>
      <w:r>
        <w:rPr>
          <w:rFonts w:asciiTheme="majorHAnsi" w:eastAsia="Arial" w:hAnsiTheme="majorHAnsi" w:cstheme="majorHAnsi"/>
          <w:color w:val="215868" w:themeColor="accent5" w:themeShade="80"/>
          <w:sz w:val="22"/>
          <w:szCs w:val="22"/>
          <w:highlight w:val="white"/>
        </w:rPr>
        <w:t xml:space="preserve"> </w:t>
      </w:r>
      <w:r w:rsidR="00275B93">
        <w:rPr>
          <w:rFonts w:asciiTheme="majorHAnsi" w:eastAsia="Arial" w:hAnsiTheme="majorHAnsi" w:cstheme="majorHAnsi"/>
          <w:i/>
          <w:color w:val="215868" w:themeColor="accent5" w:themeShade="80"/>
          <w:sz w:val="22"/>
          <w:szCs w:val="22"/>
          <w:highlight w:val="white"/>
        </w:rPr>
        <w:t xml:space="preserve">(Marilyn </w:t>
      </w:r>
      <w:r>
        <w:rPr>
          <w:rFonts w:asciiTheme="majorHAnsi" w:eastAsia="Arial" w:hAnsiTheme="majorHAnsi" w:cstheme="majorHAnsi"/>
          <w:i/>
          <w:color w:val="215868" w:themeColor="accent5" w:themeShade="80"/>
          <w:sz w:val="22"/>
          <w:szCs w:val="22"/>
          <w:highlight w:val="white"/>
        </w:rPr>
        <w:t>Harvey)</w:t>
      </w:r>
    </w:p>
    <w:p w14:paraId="7513288C" w14:textId="77777777" w:rsidR="00653510" w:rsidRDefault="00CF2DD6" w:rsidP="00E86133">
      <w:pPr>
        <w:pStyle w:val="ListParagraph"/>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 xml:space="preserve">Marilyn sent emails to some Consortium members regarding </w:t>
      </w:r>
      <w:r w:rsidR="00B3117B">
        <w:rPr>
          <w:rFonts w:asciiTheme="majorHAnsi" w:eastAsia="Arial" w:hAnsiTheme="majorHAnsi" w:cstheme="majorHAnsi"/>
          <w:color w:val="000000" w:themeColor="text1"/>
          <w:sz w:val="20"/>
          <w:szCs w:val="20"/>
          <w:highlight w:val="white"/>
        </w:rPr>
        <w:t xml:space="preserve">checking </w:t>
      </w:r>
      <w:r>
        <w:rPr>
          <w:rFonts w:asciiTheme="majorHAnsi" w:eastAsia="Arial" w:hAnsiTheme="majorHAnsi" w:cstheme="majorHAnsi"/>
          <w:color w:val="000000" w:themeColor="text1"/>
          <w:sz w:val="20"/>
          <w:szCs w:val="20"/>
          <w:highlight w:val="white"/>
        </w:rPr>
        <w:t>courses she and Logan updated</w:t>
      </w:r>
      <w:r w:rsidR="00D718E5">
        <w:rPr>
          <w:rFonts w:asciiTheme="majorHAnsi" w:eastAsia="Arial" w:hAnsiTheme="majorHAnsi" w:cstheme="majorHAnsi"/>
          <w:color w:val="000000" w:themeColor="text1"/>
          <w:sz w:val="20"/>
          <w:szCs w:val="20"/>
          <w:highlight w:val="white"/>
        </w:rPr>
        <w:t xml:space="preserve"> on the pathways</w:t>
      </w:r>
      <w:r>
        <w:rPr>
          <w:rFonts w:asciiTheme="majorHAnsi" w:eastAsia="Arial" w:hAnsiTheme="majorHAnsi" w:cstheme="majorHAnsi"/>
          <w:color w:val="000000" w:themeColor="text1"/>
          <w:sz w:val="20"/>
          <w:szCs w:val="20"/>
          <w:highlight w:val="white"/>
        </w:rPr>
        <w:t xml:space="preserve">. </w:t>
      </w:r>
      <w:r w:rsidR="00B3117B">
        <w:rPr>
          <w:rFonts w:asciiTheme="majorHAnsi" w:eastAsia="Arial" w:hAnsiTheme="majorHAnsi" w:cstheme="majorHAnsi"/>
          <w:color w:val="000000" w:themeColor="text1"/>
          <w:sz w:val="20"/>
          <w:szCs w:val="20"/>
          <w:highlight w:val="white"/>
        </w:rPr>
        <w:t xml:space="preserve">Please let her know if any corrections are needed. </w:t>
      </w:r>
      <w:r>
        <w:rPr>
          <w:rFonts w:asciiTheme="majorHAnsi" w:eastAsia="Arial" w:hAnsiTheme="majorHAnsi" w:cstheme="majorHAnsi"/>
          <w:color w:val="000000" w:themeColor="text1"/>
          <w:sz w:val="20"/>
          <w:szCs w:val="20"/>
          <w:highlight w:val="white"/>
        </w:rPr>
        <w:t xml:space="preserve"> They are continuing to add </w:t>
      </w:r>
      <w:r w:rsidR="00BA62AF">
        <w:rPr>
          <w:rFonts w:asciiTheme="majorHAnsi" w:eastAsia="Arial" w:hAnsiTheme="majorHAnsi" w:cstheme="majorHAnsi"/>
          <w:color w:val="000000" w:themeColor="text1"/>
          <w:sz w:val="20"/>
          <w:szCs w:val="20"/>
          <w:highlight w:val="white"/>
        </w:rPr>
        <w:t xml:space="preserve">to </w:t>
      </w:r>
      <w:r>
        <w:rPr>
          <w:rFonts w:asciiTheme="majorHAnsi" w:eastAsia="Arial" w:hAnsiTheme="majorHAnsi" w:cstheme="majorHAnsi"/>
          <w:color w:val="000000" w:themeColor="text1"/>
          <w:sz w:val="20"/>
          <w:szCs w:val="20"/>
          <w:highlight w:val="white"/>
        </w:rPr>
        <w:t xml:space="preserve">the matrix list with colleges that are not live </w:t>
      </w:r>
      <w:r w:rsidR="00B3117B">
        <w:rPr>
          <w:rFonts w:asciiTheme="majorHAnsi" w:eastAsia="Arial" w:hAnsiTheme="majorHAnsi" w:cstheme="majorHAnsi"/>
          <w:color w:val="000000" w:themeColor="text1"/>
          <w:sz w:val="20"/>
          <w:szCs w:val="20"/>
          <w:highlight w:val="white"/>
        </w:rPr>
        <w:t>to get a sense of what courses in the CSU pathway have been offered online</w:t>
      </w:r>
      <w:r>
        <w:rPr>
          <w:rFonts w:asciiTheme="majorHAnsi" w:eastAsia="Arial" w:hAnsiTheme="majorHAnsi" w:cstheme="majorHAnsi"/>
          <w:color w:val="000000" w:themeColor="text1"/>
          <w:sz w:val="20"/>
          <w:szCs w:val="20"/>
          <w:highlight w:val="white"/>
        </w:rPr>
        <w:t xml:space="preserve">.  </w:t>
      </w:r>
      <w:r w:rsidR="00B3117B">
        <w:rPr>
          <w:rFonts w:asciiTheme="majorHAnsi" w:eastAsia="Arial" w:hAnsiTheme="majorHAnsi" w:cstheme="majorHAnsi"/>
          <w:color w:val="000000" w:themeColor="text1"/>
          <w:sz w:val="20"/>
          <w:szCs w:val="20"/>
          <w:highlight w:val="white"/>
        </w:rPr>
        <w:t>Fairly soon will provide a list with the schools that are coming onboard</w:t>
      </w:r>
      <w:r>
        <w:rPr>
          <w:rFonts w:asciiTheme="majorHAnsi" w:eastAsia="Arial" w:hAnsiTheme="majorHAnsi" w:cstheme="majorHAnsi"/>
          <w:color w:val="000000" w:themeColor="text1"/>
          <w:sz w:val="20"/>
          <w:szCs w:val="20"/>
          <w:highlight w:val="white"/>
        </w:rPr>
        <w:t xml:space="preserve">.  Please provide feedback </w:t>
      </w:r>
      <w:r w:rsidR="00B3117B">
        <w:rPr>
          <w:rFonts w:asciiTheme="majorHAnsi" w:eastAsia="Arial" w:hAnsiTheme="majorHAnsi" w:cstheme="majorHAnsi"/>
          <w:color w:val="000000" w:themeColor="text1"/>
          <w:sz w:val="20"/>
          <w:szCs w:val="20"/>
          <w:highlight w:val="white"/>
        </w:rPr>
        <w:t>so they do not miss anything.</w:t>
      </w:r>
      <w:r>
        <w:rPr>
          <w:rFonts w:asciiTheme="majorHAnsi" w:eastAsia="Arial" w:hAnsiTheme="majorHAnsi" w:cstheme="majorHAnsi"/>
          <w:color w:val="000000" w:themeColor="text1"/>
          <w:sz w:val="20"/>
          <w:szCs w:val="20"/>
          <w:highlight w:val="white"/>
        </w:rPr>
        <w:t xml:space="preserve">  </w:t>
      </w:r>
    </w:p>
    <w:p w14:paraId="668CF8FA" w14:textId="77777777" w:rsidR="00653510" w:rsidRDefault="00653510" w:rsidP="00E86133">
      <w:pPr>
        <w:pStyle w:val="ListParagraph"/>
        <w:ind w:left="360"/>
        <w:jc w:val="both"/>
        <w:rPr>
          <w:rFonts w:asciiTheme="majorHAnsi" w:eastAsia="Arial" w:hAnsiTheme="majorHAnsi" w:cstheme="majorHAnsi"/>
          <w:color w:val="000000" w:themeColor="text1"/>
          <w:sz w:val="20"/>
          <w:szCs w:val="20"/>
          <w:highlight w:val="white"/>
        </w:rPr>
      </w:pPr>
    </w:p>
    <w:p w14:paraId="10DC4305" w14:textId="0FBEEBF2" w:rsidR="00CF2DD6" w:rsidRPr="00CF2DD6" w:rsidRDefault="00CF2DD6" w:rsidP="00E86133">
      <w:pPr>
        <w:pStyle w:val="ListParagraph"/>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 xml:space="preserve">Marilyn asked if </w:t>
      </w:r>
      <w:r w:rsidR="00653510">
        <w:rPr>
          <w:rFonts w:asciiTheme="majorHAnsi" w:eastAsia="Arial" w:hAnsiTheme="majorHAnsi" w:cstheme="majorHAnsi"/>
          <w:color w:val="000000" w:themeColor="text1"/>
          <w:sz w:val="20"/>
          <w:szCs w:val="20"/>
          <w:highlight w:val="white"/>
        </w:rPr>
        <w:t>someone</w:t>
      </w:r>
      <w:r>
        <w:rPr>
          <w:rFonts w:asciiTheme="majorHAnsi" w:eastAsia="Arial" w:hAnsiTheme="majorHAnsi" w:cstheme="majorHAnsi"/>
          <w:color w:val="000000" w:themeColor="text1"/>
          <w:sz w:val="20"/>
          <w:szCs w:val="20"/>
          <w:highlight w:val="white"/>
        </w:rPr>
        <w:t xml:space="preserve"> who attended the Academic Senate Plenary </w:t>
      </w:r>
      <w:r w:rsidR="00653510">
        <w:rPr>
          <w:rFonts w:asciiTheme="majorHAnsi" w:eastAsia="Arial" w:hAnsiTheme="majorHAnsi" w:cstheme="majorHAnsi"/>
          <w:color w:val="000000" w:themeColor="text1"/>
          <w:sz w:val="20"/>
          <w:szCs w:val="20"/>
          <w:highlight w:val="white"/>
        </w:rPr>
        <w:t>could share</w:t>
      </w:r>
      <w:r>
        <w:rPr>
          <w:rFonts w:asciiTheme="majorHAnsi" w:eastAsia="Arial" w:hAnsiTheme="majorHAnsi" w:cstheme="majorHAnsi"/>
          <w:color w:val="000000" w:themeColor="text1"/>
          <w:sz w:val="20"/>
          <w:szCs w:val="20"/>
          <w:highlight w:val="white"/>
        </w:rPr>
        <w:t xml:space="preserve"> the ou</w:t>
      </w:r>
      <w:r w:rsidR="00D577E1">
        <w:rPr>
          <w:rFonts w:asciiTheme="majorHAnsi" w:eastAsia="Arial" w:hAnsiTheme="majorHAnsi" w:cstheme="majorHAnsi"/>
          <w:color w:val="000000" w:themeColor="text1"/>
          <w:sz w:val="20"/>
          <w:szCs w:val="20"/>
          <w:highlight w:val="white"/>
        </w:rPr>
        <w:t>tcome of the lab resolutions.  Michelle offered that t</w:t>
      </w:r>
      <w:r>
        <w:rPr>
          <w:rFonts w:asciiTheme="majorHAnsi" w:eastAsia="Arial" w:hAnsiTheme="majorHAnsi" w:cstheme="majorHAnsi"/>
          <w:color w:val="000000" w:themeColor="text1"/>
          <w:sz w:val="20"/>
          <w:szCs w:val="20"/>
          <w:highlight w:val="white"/>
        </w:rPr>
        <w:t xml:space="preserve">he Spring 2018 resolutions are available as a PDF under ASCCC.org and search Plenary.  </w:t>
      </w:r>
      <w:r w:rsidR="00D577E1">
        <w:rPr>
          <w:rFonts w:asciiTheme="majorHAnsi" w:eastAsia="Arial" w:hAnsiTheme="majorHAnsi" w:cstheme="majorHAnsi"/>
          <w:color w:val="000000" w:themeColor="text1"/>
          <w:sz w:val="20"/>
          <w:szCs w:val="20"/>
          <w:highlight w:val="white"/>
        </w:rPr>
        <w:t xml:space="preserve">There </w:t>
      </w:r>
      <w:r>
        <w:rPr>
          <w:rFonts w:asciiTheme="majorHAnsi" w:eastAsia="Arial" w:hAnsiTheme="majorHAnsi" w:cstheme="majorHAnsi"/>
          <w:color w:val="000000" w:themeColor="text1"/>
          <w:sz w:val="20"/>
          <w:szCs w:val="20"/>
          <w:highlight w:val="white"/>
        </w:rPr>
        <w:t>is a resolution #9.03 called “Effective Practices in Online Communication Courses” that address</w:t>
      </w:r>
      <w:r w:rsidR="00CD588F">
        <w:rPr>
          <w:rFonts w:asciiTheme="majorHAnsi" w:eastAsia="Arial" w:hAnsiTheme="majorHAnsi" w:cstheme="majorHAnsi"/>
          <w:color w:val="000000" w:themeColor="text1"/>
          <w:sz w:val="20"/>
          <w:szCs w:val="20"/>
          <w:highlight w:val="white"/>
        </w:rPr>
        <w:t>es</w:t>
      </w:r>
      <w:r>
        <w:rPr>
          <w:rFonts w:asciiTheme="majorHAnsi" w:eastAsia="Arial" w:hAnsiTheme="majorHAnsi" w:cstheme="majorHAnsi"/>
          <w:color w:val="000000" w:themeColor="text1"/>
          <w:sz w:val="20"/>
          <w:szCs w:val="20"/>
          <w:highlight w:val="white"/>
        </w:rPr>
        <w:t xml:space="preserve"> the communication course.</w:t>
      </w:r>
    </w:p>
    <w:p w14:paraId="6D03CFC2" w14:textId="77777777" w:rsidR="00CF2DD6" w:rsidRDefault="00CF2DD6" w:rsidP="00E86133">
      <w:pPr>
        <w:pStyle w:val="ListParagraph"/>
        <w:ind w:left="360"/>
        <w:jc w:val="both"/>
        <w:rPr>
          <w:rFonts w:asciiTheme="majorHAnsi" w:eastAsia="Arial" w:hAnsiTheme="majorHAnsi" w:cstheme="majorHAnsi"/>
          <w:color w:val="215868" w:themeColor="accent5" w:themeShade="80"/>
          <w:sz w:val="22"/>
          <w:szCs w:val="22"/>
          <w:highlight w:val="white"/>
        </w:rPr>
      </w:pPr>
    </w:p>
    <w:p w14:paraId="08BE1BA1" w14:textId="76FCDDD1" w:rsidR="00994EAC" w:rsidRDefault="00994EAC" w:rsidP="00E86133">
      <w:pPr>
        <w:pStyle w:val="ListParagraph"/>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Regarding vendor updates, t</w:t>
      </w:r>
      <w:r w:rsidR="00BA62AF" w:rsidRPr="00BA62AF">
        <w:rPr>
          <w:rFonts w:asciiTheme="majorHAnsi" w:eastAsia="Arial" w:hAnsiTheme="majorHAnsi" w:cstheme="majorHAnsi"/>
          <w:color w:val="000000" w:themeColor="text1"/>
          <w:sz w:val="20"/>
          <w:szCs w:val="20"/>
          <w:highlight w:val="white"/>
        </w:rPr>
        <w:t xml:space="preserve">hey are starting to work with the Foundation </w:t>
      </w:r>
      <w:r w:rsidR="004769F0">
        <w:rPr>
          <w:rFonts w:asciiTheme="majorHAnsi" w:eastAsia="Arial" w:hAnsiTheme="majorHAnsi" w:cstheme="majorHAnsi"/>
          <w:color w:val="000000" w:themeColor="text1"/>
          <w:sz w:val="20"/>
          <w:szCs w:val="20"/>
          <w:highlight w:val="white"/>
        </w:rPr>
        <w:t>on contracts.  Reiterate</w:t>
      </w:r>
      <w:r w:rsidR="00DC4060">
        <w:rPr>
          <w:rFonts w:asciiTheme="majorHAnsi" w:eastAsia="Arial" w:hAnsiTheme="majorHAnsi" w:cstheme="majorHAnsi"/>
          <w:color w:val="000000" w:themeColor="text1"/>
          <w:sz w:val="20"/>
          <w:szCs w:val="20"/>
          <w:highlight w:val="white"/>
        </w:rPr>
        <w:t>d</w:t>
      </w:r>
      <w:r w:rsidR="004769F0">
        <w:rPr>
          <w:rFonts w:asciiTheme="majorHAnsi" w:eastAsia="Arial" w:hAnsiTheme="majorHAnsi" w:cstheme="majorHAnsi"/>
          <w:color w:val="000000" w:themeColor="text1"/>
          <w:sz w:val="20"/>
          <w:szCs w:val="20"/>
          <w:highlight w:val="white"/>
        </w:rPr>
        <w:t xml:space="preserve"> that q</w:t>
      </w:r>
      <w:r w:rsidR="00BA62AF">
        <w:rPr>
          <w:rFonts w:asciiTheme="majorHAnsi" w:eastAsia="Arial" w:hAnsiTheme="majorHAnsi" w:cstheme="majorHAnsi"/>
          <w:color w:val="000000" w:themeColor="text1"/>
          <w:sz w:val="20"/>
          <w:szCs w:val="20"/>
          <w:highlight w:val="white"/>
        </w:rPr>
        <w:t xml:space="preserve">uotes will be directed to the Foundation.  </w:t>
      </w:r>
    </w:p>
    <w:p w14:paraId="4CF999AD" w14:textId="77777777" w:rsidR="00994EAC" w:rsidRDefault="00994EAC" w:rsidP="00E86133">
      <w:pPr>
        <w:pStyle w:val="ListParagraph"/>
        <w:ind w:left="360"/>
        <w:jc w:val="both"/>
        <w:rPr>
          <w:rFonts w:asciiTheme="majorHAnsi" w:eastAsia="Arial" w:hAnsiTheme="majorHAnsi" w:cstheme="majorHAnsi"/>
          <w:color w:val="000000" w:themeColor="text1"/>
          <w:sz w:val="20"/>
          <w:szCs w:val="20"/>
          <w:highlight w:val="white"/>
        </w:rPr>
      </w:pPr>
    </w:p>
    <w:p w14:paraId="1339E07C" w14:textId="75907950" w:rsidR="00E86133" w:rsidRDefault="00994EAC" w:rsidP="00E86133">
      <w:pPr>
        <w:pStyle w:val="ListParagraph"/>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The Academic Affairs team is working on a number of projects, much of them tied to moving forward. Excited</w:t>
      </w:r>
      <w:r w:rsidR="00524297">
        <w:rPr>
          <w:rFonts w:asciiTheme="majorHAnsi" w:eastAsia="Arial" w:hAnsiTheme="majorHAnsi" w:cstheme="majorHAnsi"/>
          <w:color w:val="000000" w:themeColor="text1"/>
          <w:sz w:val="20"/>
          <w:szCs w:val="20"/>
          <w:highlight w:val="white"/>
        </w:rPr>
        <w:t xml:space="preserve"> to share in May.  Marilyn is considering doing a survey to </w:t>
      </w:r>
      <w:r>
        <w:rPr>
          <w:rFonts w:asciiTheme="majorHAnsi" w:eastAsia="Arial" w:hAnsiTheme="majorHAnsi" w:cstheme="majorHAnsi"/>
          <w:color w:val="000000" w:themeColor="text1"/>
          <w:sz w:val="20"/>
          <w:szCs w:val="20"/>
          <w:highlight w:val="white"/>
        </w:rPr>
        <w:t xml:space="preserve">the </w:t>
      </w:r>
      <w:r w:rsidR="00524297">
        <w:rPr>
          <w:rFonts w:asciiTheme="majorHAnsi" w:eastAsia="Arial" w:hAnsiTheme="majorHAnsi" w:cstheme="majorHAnsi"/>
          <w:color w:val="000000" w:themeColor="text1"/>
          <w:sz w:val="20"/>
          <w:szCs w:val="20"/>
          <w:highlight w:val="white"/>
        </w:rPr>
        <w:t xml:space="preserve">Distance </w:t>
      </w:r>
      <w:r w:rsidR="0092601C">
        <w:rPr>
          <w:rFonts w:asciiTheme="majorHAnsi" w:eastAsia="Arial" w:hAnsiTheme="majorHAnsi" w:cstheme="majorHAnsi"/>
          <w:color w:val="000000" w:themeColor="text1"/>
          <w:sz w:val="20"/>
          <w:szCs w:val="20"/>
          <w:highlight w:val="white"/>
        </w:rPr>
        <w:t>Education Coordinators so you m</w:t>
      </w:r>
      <w:r>
        <w:rPr>
          <w:rFonts w:asciiTheme="majorHAnsi" w:eastAsia="Arial" w:hAnsiTheme="majorHAnsi" w:cstheme="majorHAnsi"/>
          <w:color w:val="000000" w:themeColor="text1"/>
          <w:sz w:val="20"/>
          <w:szCs w:val="20"/>
          <w:highlight w:val="white"/>
        </w:rPr>
        <w:t>ay hear from Logan and Marilyn in the near future to seek information.</w:t>
      </w:r>
    </w:p>
    <w:p w14:paraId="1C40BC36" w14:textId="77777777" w:rsidR="00CD588F" w:rsidRPr="00BA62AF" w:rsidRDefault="00CD588F" w:rsidP="00E86133">
      <w:pPr>
        <w:pStyle w:val="ListParagraph"/>
        <w:ind w:left="360"/>
        <w:jc w:val="both"/>
        <w:rPr>
          <w:rFonts w:asciiTheme="majorHAnsi" w:eastAsia="Arial" w:hAnsiTheme="majorHAnsi" w:cstheme="majorHAnsi"/>
          <w:color w:val="215868" w:themeColor="accent5" w:themeShade="80"/>
          <w:sz w:val="20"/>
          <w:szCs w:val="20"/>
          <w:highlight w:val="white"/>
        </w:rPr>
      </w:pPr>
    </w:p>
    <w:p w14:paraId="3D0A5725" w14:textId="77777777" w:rsidR="003A139E" w:rsidRPr="00E86133" w:rsidRDefault="00416E90" w:rsidP="003A139E">
      <w:pPr>
        <w:pStyle w:val="ListParagraph"/>
        <w:numPr>
          <w:ilvl w:val="0"/>
          <w:numId w:val="4"/>
        </w:numPr>
        <w:jc w:val="both"/>
        <w:rPr>
          <w:rFonts w:asciiTheme="majorHAnsi" w:eastAsia="Arial" w:hAnsiTheme="majorHAnsi" w:cstheme="majorHAnsi"/>
          <w:b/>
          <w:color w:val="215868" w:themeColor="accent5" w:themeShade="80"/>
          <w:sz w:val="22"/>
          <w:szCs w:val="22"/>
          <w:highlight w:val="white"/>
        </w:rPr>
      </w:pPr>
      <w:r>
        <w:rPr>
          <w:rFonts w:asciiTheme="majorHAnsi" w:eastAsia="Arial" w:hAnsiTheme="majorHAnsi" w:cstheme="majorHAnsi"/>
          <w:b/>
          <w:color w:val="215868" w:themeColor="accent5" w:themeShade="80"/>
          <w:sz w:val="22"/>
          <w:szCs w:val="22"/>
          <w:highlight w:val="white"/>
        </w:rPr>
        <w:t>STUDENT SERVICES UPDATE</w:t>
      </w:r>
      <w:r>
        <w:rPr>
          <w:rFonts w:asciiTheme="majorHAnsi" w:eastAsia="Arial" w:hAnsiTheme="majorHAnsi" w:cstheme="majorHAnsi"/>
          <w:color w:val="215868" w:themeColor="accent5" w:themeShade="80"/>
          <w:sz w:val="22"/>
          <w:szCs w:val="22"/>
          <w:highlight w:val="white"/>
        </w:rPr>
        <w:t xml:space="preserve"> </w:t>
      </w:r>
      <w:r>
        <w:rPr>
          <w:rFonts w:asciiTheme="majorHAnsi" w:eastAsia="Arial" w:hAnsiTheme="majorHAnsi" w:cstheme="majorHAnsi"/>
          <w:i/>
          <w:color w:val="215868" w:themeColor="accent5" w:themeShade="80"/>
          <w:sz w:val="22"/>
          <w:szCs w:val="22"/>
          <w:highlight w:val="white"/>
        </w:rPr>
        <w:t>(Bonnie Peters)</w:t>
      </w:r>
    </w:p>
    <w:p w14:paraId="7801A378" w14:textId="6FF1DA20" w:rsidR="004A3B0C" w:rsidRPr="00816C28" w:rsidRDefault="004A3B0C" w:rsidP="004769F0">
      <w:pPr>
        <w:ind w:left="360"/>
        <w:jc w:val="both"/>
        <w:rPr>
          <w:rFonts w:asciiTheme="majorHAnsi" w:eastAsia="Arial" w:hAnsiTheme="majorHAnsi" w:cstheme="majorHAnsi"/>
          <w:color w:val="000000" w:themeColor="text1"/>
          <w:sz w:val="20"/>
          <w:szCs w:val="20"/>
          <w:highlight w:val="white"/>
        </w:rPr>
      </w:pPr>
      <w:r w:rsidRPr="00816C28">
        <w:rPr>
          <w:rFonts w:asciiTheme="majorHAnsi" w:eastAsia="Arial" w:hAnsiTheme="majorHAnsi" w:cstheme="majorHAnsi"/>
          <w:color w:val="000000" w:themeColor="text1"/>
          <w:sz w:val="20"/>
          <w:szCs w:val="20"/>
          <w:highlight w:val="white"/>
        </w:rPr>
        <w:t xml:space="preserve">Bonnie directed Consortium members to the </w:t>
      </w:r>
      <w:r w:rsidR="00A81535" w:rsidRPr="00816C28">
        <w:rPr>
          <w:rFonts w:ascii="Calibri" w:eastAsia="Arial" w:hAnsi="Calibri" w:cs="Calibri"/>
          <w:sz w:val="20"/>
          <w:szCs w:val="20"/>
          <w:highlight w:val="white"/>
        </w:rPr>
        <w:t>Foundation/College Buys</w:t>
      </w:r>
      <w:r w:rsidRPr="00816C28">
        <w:rPr>
          <w:rFonts w:asciiTheme="majorHAnsi" w:eastAsia="Arial" w:hAnsiTheme="majorHAnsi" w:cstheme="majorHAnsi"/>
          <w:color w:val="000000" w:themeColor="text1"/>
          <w:sz w:val="20"/>
          <w:szCs w:val="20"/>
          <w:highlight w:val="white"/>
        </w:rPr>
        <w:t xml:space="preserve"> for questions on pricing for vendors with Student Services.  The Foundation </w:t>
      </w:r>
      <w:r w:rsidR="007B6D9F" w:rsidRPr="00816C28">
        <w:rPr>
          <w:rFonts w:asciiTheme="majorHAnsi" w:eastAsia="Arial" w:hAnsiTheme="majorHAnsi" w:cstheme="majorHAnsi"/>
          <w:color w:val="000000" w:themeColor="text1"/>
          <w:sz w:val="20"/>
          <w:szCs w:val="20"/>
          <w:highlight w:val="white"/>
        </w:rPr>
        <w:t xml:space="preserve">negotiates for colleges and </w:t>
      </w:r>
      <w:r w:rsidR="00DC4060">
        <w:rPr>
          <w:rFonts w:asciiTheme="majorHAnsi" w:eastAsia="Arial" w:hAnsiTheme="majorHAnsi" w:cstheme="majorHAnsi"/>
          <w:color w:val="000000" w:themeColor="text1"/>
          <w:sz w:val="20"/>
          <w:szCs w:val="20"/>
          <w:highlight w:val="white"/>
        </w:rPr>
        <w:t>a system-wide contract</w:t>
      </w:r>
      <w:r w:rsidR="007B6D9F" w:rsidRPr="00816C28">
        <w:rPr>
          <w:rFonts w:asciiTheme="majorHAnsi" w:eastAsia="Arial" w:hAnsiTheme="majorHAnsi" w:cstheme="majorHAnsi"/>
          <w:color w:val="000000" w:themeColor="text1"/>
          <w:sz w:val="20"/>
          <w:szCs w:val="20"/>
          <w:highlight w:val="white"/>
        </w:rPr>
        <w:t>.</w:t>
      </w:r>
    </w:p>
    <w:p w14:paraId="0E80673C" w14:textId="77777777" w:rsidR="00A613DF" w:rsidRPr="00816C28" w:rsidRDefault="00A613DF" w:rsidP="00821226">
      <w:pPr>
        <w:jc w:val="both"/>
        <w:rPr>
          <w:rFonts w:asciiTheme="majorHAnsi" w:eastAsia="Arial" w:hAnsiTheme="majorHAnsi" w:cstheme="majorHAnsi"/>
          <w:color w:val="215868" w:themeColor="accent5" w:themeShade="80"/>
          <w:sz w:val="20"/>
          <w:szCs w:val="20"/>
          <w:highlight w:val="white"/>
        </w:rPr>
      </w:pPr>
    </w:p>
    <w:p w14:paraId="6F0525A3" w14:textId="09DCD571" w:rsidR="00A613DF" w:rsidRDefault="00A613DF" w:rsidP="004769F0">
      <w:pPr>
        <w:ind w:left="360"/>
        <w:jc w:val="both"/>
        <w:rPr>
          <w:rFonts w:asciiTheme="majorHAnsi" w:eastAsia="Arial" w:hAnsiTheme="majorHAnsi" w:cstheme="majorHAnsi"/>
          <w:color w:val="000000" w:themeColor="text1"/>
          <w:sz w:val="20"/>
          <w:szCs w:val="20"/>
          <w:highlight w:val="white"/>
        </w:rPr>
      </w:pPr>
      <w:r w:rsidRPr="00816C28">
        <w:rPr>
          <w:rFonts w:asciiTheme="majorHAnsi" w:eastAsia="Arial" w:hAnsiTheme="majorHAnsi" w:cstheme="majorHAnsi"/>
          <w:color w:val="000000" w:themeColor="text1"/>
          <w:sz w:val="20"/>
          <w:szCs w:val="20"/>
          <w:highlight w:val="white"/>
        </w:rPr>
        <w:t>Jessica the Student Support S</w:t>
      </w:r>
      <w:r w:rsidR="00821226">
        <w:rPr>
          <w:rFonts w:asciiTheme="majorHAnsi" w:eastAsia="Arial" w:hAnsiTheme="majorHAnsi" w:cstheme="majorHAnsi"/>
          <w:color w:val="000000" w:themeColor="text1"/>
          <w:sz w:val="20"/>
          <w:szCs w:val="20"/>
          <w:highlight w:val="white"/>
        </w:rPr>
        <w:t>ervices and Outreach Supervisor is leaving in 3 weeks.  S</w:t>
      </w:r>
      <w:r w:rsidRPr="00816C28">
        <w:rPr>
          <w:rFonts w:asciiTheme="majorHAnsi" w:eastAsia="Arial" w:hAnsiTheme="majorHAnsi" w:cstheme="majorHAnsi"/>
          <w:color w:val="000000" w:themeColor="text1"/>
          <w:sz w:val="20"/>
          <w:szCs w:val="20"/>
          <w:highlight w:val="white"/>
        </w:rPr>
        <w:t>he is going to be working with San Diego City College as the Director of Upward Bound</w:t>
      </w:r>
      <w:r w:rsidR="00821226">
        <w:rPr>
          <w:rFonts w:asciiTheme="majorHAnsi" w:eastAsia="Arial" w:hAnsiTheme="majorHAnsi" w:cstheme="majorHAnsi"/>
          <w:color w:val="000000" w:themeColor="text1"/>
          <w:sz w:val="20"/>
          <w:szCs w:val="20"/>
          <w:highlight w:val="white"/>
        </w:rPr>
        <w:t xml:space="preserve">. </w:t>
      </w:r>
      <w:r w:rsidR="005A4275">
        <w:rPr>
          <w:rFonts w:asciiTheme="majorHAnsi" w:eastAsia="Arial" w:hAnsiTheme="majorHAnsi" w:cstheme="majorHAnsi"/>
          <w:color w:val="000000" w:themeColor="text1"/>
          <w:sz w:val="20"/>
          <w:szCs w:val="20"/>
          <w:highlight w:val="white"/>
        </w:rPr>
        <w:t xml:space="preserve"> Bonnie and Marilyn will ensure there is no disruption in the counseling platform/online classes.</w:t>
      </w:r>
    </w:p>
    <w:p w14:paraId="77F4FA3B" w14:textId="77777777" w:rsidR="005A4275" w:rsidRDefault="005A4275" w:rsidP="004769F0">
      <w:pPr>
        <w:ind w:left="360"/>
        <w:jc w:val="both"/>
        <w:rPr>
          <w:rFonts w:asciiTheme="majorHAnsi" w:eastAsia="Arial" w:hAnsiTheme="majorHAnsi" w:cstheme="majorHAnsi"/>
          <w:color w:val="000000" w:themeColor="text1"/>
          <w:sz w:val="20"/>
          <w:szCs w:val="20"/>
          <w:highlight w:val="white"/>
        </w:rPr>
      </w:pPr>
    </w:p>
    <w:p w14:paraId="0C30B3C1" w14:textId="03F37A18" w:rsidR="005A4275" w:rsidRDefault="005A4275" w:rsidP="004769F0">
      <w:pPr>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 xml:space="preserve">In collaboration with @ONE and </w:t>
      </w:r>
      <w:r w:rsidR="008E2CBB">
        <w:rPr>
          <w:rFonts w:asciiTheme="majorHAnsi" w:eastAsia="Arial" w:hAnsiTheme="majorHAnsi" w:cstheme="majorHAnsi"/>
          <w:color w:val="000000" w:themeColor="text1"/>
          <w:sz w:val="20"/>
          <w:szCs w:val="20"/>
          <w:highlight w:val="white"/>
        </w:rPr>
        <w:t xml:space="preserve">as part of </w:t>
      </w:r>
      <w:r>
        <w:rPr>
          <w:rFonts w:asciiTheme="majorHAnsi" w:eastAsia="Arial" w:hAnsiTheme="majorHAnsi" w:cstheme="majorHAnsi"/>
          <w:color w:val="000000" w:themeColor="text1"/>
          <w:sz w:val="20"/>
          <w:szCs w:val="20"/>
          <w:highlight w:val="white"/>
        </w:rPr>
        <w:t xml:space="preserve">the Online Teaching Certificate </w:t>
      </w:r>
      <w:r w:rsidR="008E2CBB">
        <w:rPr>
          <w:rFonts w:asciiTheme="majorHAnsi" w:eastAsia="Arial" w:hAnsiTheme="majorHAnsi" w:cstheme="majorHAnsi"/>
          <w:color w:val="000000" w:themeColor="text1"/>
          <w:sz w:val="20"/>
          <w:szCs w:val="20"/>
          <w:highlight w:val="white"/>
        </w:rPr>
        <w:t>developed the Cultural Responsive Teaching Equity course for instructors.  It is a four-week course and right now they are in week three.  It’s the beginning of a series of equity focused practices that will be beyond instruction.  Trying to focus on the institution as a whole so this is the first in that series of courses.</w:t>
      </w:r>
      <w:r w:rsidR="00A91126">
        <w:rPr>
          <w:rFonts w:asciiTheme="majorHAnsi" w:eastAsia="Arial" w:hAnsiTheme="majorHAnsi" w:cstheme="majorHAnsi"/>
          <w:color w:val="000000" w:themeColor="text1"/>
          <w:sz w:val="20"/>
          <w:szCs w:val="20"/>
          <w:highlight w:val="white"/>
        </w:rPr>
        <w:t xml:space="preserve">  Feedback from instructors taking the course has been really positive.</w:t>
      </w:r>
    </w:p>
    <w:p w14:paraId="09C94B92" w14:textId="77777777" w:rsidR="000F44F1" w:rsidRDefault="000F44F1" w:rsidP="004769F0">
      <w:pPr>
        <w:ind w:left="360"/>
        <w:jc w:val="both"/>
        <w:rPr>
          <w:rFonts w:asciiTheme="majorHAnsi" w:eastAsia="Arial" w:hAnsiTheme="majorHAnsi" w:cstheme="majorHAnsi"/>
          <w:color w:val="000000" w:themeColor="text1"/>
          <w:sz w:val="20"/>
          <w:szCs w:val="20"/>
          <w:highlight w:val="white"/>
        </w:rPr>
      </w:pPr>
    </w:p>
    <w:p w14:paraId="0A64D145" w14:textId="62F4C4D4" w:rsidR="000F44F1" w:rsidRDefault="00A91126" w:rsidP="004769F0">
      <w:pPr>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 xml:space="preserve">Reminder for colleges who have not been using Quest.  We just did a review and we are finding that new colleges coming on board and then some colleges in the semester not using it.  We will look into the reason why colleges </w:t>
      </w:r>
      <w:r w:rsidR="00EB15D7">
        <w:rPr>
          <w:rFonts w:asciiTheme="majorHAnsi" w:eastAsia="Arial" w:hAnsiTheme="majorHAnsi" w:cstheme="majorHAnsi"/>
          <w:color w:val="000000" w:themeColor="text1"/>
          <w:sz w:val="20"/>
          <w:szCs w:val="20"/>
          <w:highlight w:val="white"/>
        </w:rPr>
        <w:t xml:space="preserve">were using it one semester and not the other and then back using it </w:t>
      </w:r>
      <w:r w:rsidR="00F130FB">
        <w:rPr>
          <w:rFonts w:asciiTheme="majorHAnsi" w:eastAsia="Arial" w:hAnsiTheme="majorHAnsi" w:cstheme="majorHAnsi"/>
          <w:color w:val="000000" w:themeColor="text1"/>
          <w:sz w:val="20"/>
          <w:szCs w:val="20"/>
          <w:highlight w:val="white"/>
        </w:rPr>
        <w:t>again.  Remind your instructors to use it; it is free for stu</w:t>
      </w:r>
      <w:r w:rsidR="00D61AB2">
        <w:rPr>
          <w:rFonts w:asciiTheme="majorHAnsi" w:eastAsia="Arial" w:hAnsiTheme="majorHAnsi" w:cstheme="majorHAnsi"/>
          <w:color w:val="000000" w:themeColor="text1"/>
          <w:sz w:val="20"/>
          <w:szCs w:val="20"/>
          <w:highlight w:val="white"/>
        </w:rPr>
        <w:t>dents to participate.</w:t>
      </w:r>
    </w:p>
    <w:p w14:paraId="212B1448" w14:textId="77777777" w:rsidR="00F130FB" w:rsidRDefault="00F130FB" w:rsidP="004769F0">
      <w:pPr>
        <w:ind w:left="360"/>
        <w:jc w:val="both"/>
        <w:rPr>
          <w:rFonts w:asciiTheme="majorHAnsi" w:eastAsia="Arial" w:hAnsiTheme="majorHAnsi" w:cstheme="majorHAnsi"/>
          <w:color w:val="000000" w:themeColor="text1"/>
          <w:sz w:val="20"/>
          <w:szCs w:val="20"/>
          <w:highlight w:val="white"/>
        </w:rPr>
      </w:pPr>
    </w:p>
    <w:p w14:paraId="690349DF" w14:textId="400A6CFA" w:rsidR="00193B45" w:rsidRDefault="00F130FB" w:rsidP="003B0606">
      <w:pPr>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 xml:space="preserve">Wendy commented that she set it as a universal announcement to all students rather than sending it to faculty and asking them to send it to students.  </w:t>
      </w:r>
      <w:r w:rsidR="00193B45">
        <w:rPr>
          <w:rFonts w:asciiTheme="majorHAnsi" w:eastAsia="Arial" w:hAnsiTheme="majorHAnsi" w:cstheme="majorHAnsi"/>
          <w:color w:val="000000" w:themeColor="text1"/>
          <w:sz w:val="20"/>
          <w:szCs w:val="20"/>
          <w:highlight w:val="white"/>
        </w:rPr>
        <w:t>When students log into Canvas, t</w:t>
      </w:r>
      <w:r>
        <w:rPr>
          <w:rFonts w:asciiTheme="majorHAnsi" w:eastAsia="Arial" w:hAnsiTheme="majorHAnsi" w:cstheme="majorHAnsi"/>
          <w:color w:val="000000" w:themeColor="text1"/>
          <w:sz w:val="20"/>
          <w:szCs w:val="20"/>
          <w:highlight w:val="white"/>
        </w:rPr>
        <w:t>he announcement has a direct link for students to self-enroll.</w:t>
      </w:r>
    </w:p>
    <w:p w14:paraId="3E35E9FF" w14:textId="50A67382" w:rsidR="00193B45" w:rsidRDefault="00193B45" w:rsidP="004769F0">
      <w:pPr>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lastRenderedPageBreak/>
        <w:t xml:space="preserve">Bonnie stated that we do know that getting it to students in the very beginning is still a challenge and working on it with </w:t>
      </w:r>
      <w:proofErr w:type="spellStart"/>
      <w:r>
        <w:rPr>
          <w:rFonts w:asciiTheme="majorHAnsi" w:eastAsia="Arial" w:hAnsiTheme="majorHAnsi" w:cstheme="majorHAnsi"/>
          <w:color w:val="000000" w:themeColor="text1"/>
          <w:sz w:val="20"/>
          <w:szCs w:val="20"/>
          <w:highlight w:val="white"/>
        </w:rPr>
        <w:t>Intellify</w:t>
      </w:r>
      <w:proofErr w:type="spellEnd"/>
      <w:r>
        <w:rPr>
          <w:rFonts w:asciiTheme="majorHAnsi" w:eastAsia="Arial" w:hAnsiTheme="majorHAnsi" w:cstheme="majorHAnsi"/>
          <w:color w:val="000000" w:themeColor="text1"/>
          <w:sz w:val="20"/>
          <w:szCs w:val="20"/>
          <w:highlight w:val="white"/>
        </w:rPr>
        <w:t xml:space="preserve"> to get details and inform us of what we will do next.  Ventura and Cabrillo using the mechanism </w:t>
      </w:r>
      <w:r w:rsidR="003B0606">
        <w:rPr>
          <w:rFonts w:asciiTheme="majorHAnsi" w:eastAsia="Arial" w:hAnsiTheme="majorHAnsi" w:cstheme="majorHAnsi"/>
          <w:color w:val="000000" w:themeColor="text1"/>
          <w:sz w:val="20"/>
          <w:szCs w:val="20"/>
          <w:highlight w:val="white"/>
        </w:rPr>
        <w:t xml:space="preserve">that </w:t>
      </w:r>
      <w:proofErr w:type="spellStart"/>
      <w:r w:rsidR="003B0606">
        <w:rPr>
          <w:rFonts w:asciiTheme="majorHAnsi" w:eastAsia="Arial" w:hAnsiTheme="majorHAnsi" w:cstheme="majorHAnsi"/>
          <w:color w:val="000000" w:themeColor="text1"/>
          <w:sz w:val="20"/>
          <w:szCs w:val="20"/>
          <w:highlight w:val="white"/>
        </w:rPr>
        <w:t>Intelli</w:t>
      </w:r>
      <w:r>
        <w:rPr>
          <w:rFonts w:asciiTheme="majorHAnsi" w:eastAsia="Arial" w:hAnsiTheme="majorHAnsi" w:cstheme="majorHAnsi"/>
          <w:color w:val="000000" w:themeColor="text1"/>
          <w:sz w:val="20"/>
          <w:szCs w:val="20"/>
          <w:highlight w:val="white"/>
        </w:rPr>
        <w:t>fy</w:t>
      </w:r>
      <w:proofErr w:type="spellEnd"/>
      <w:r>
        <w:rPr>
          <w:rFonts w:asciiTheme="majorHAnsi" w:eastAsia="Arial" w:hAnsiTheme="majorHAnsi" w:cstheme="majorHAnsi"/>
          <w:color w:val="000000" w:themeColor="text1"/>
          <w:sz w:val="20"/>
          <w:szCs w:val="20"/>
          <w:highlight w:val="white"/>
        </w:rPr>
        <w:t xml:space="preserve"> has created for us to get </w:t>
      </w:r>
      <w:r w:rsidR="00467904">
        <w:rPr>
          <w:rFonts w:asciiTheme="majorHAnsi" w:eastAsia="Arial" w:hAnsiTheme="majorHAnsi" w:cstheme="majorHAnsi"/>
          <w:color w:val="000000" w:themeColor="text1"/>
          <w:sz w:val="20"/>
          <w:szCs w:val="20"/>
          <w:highlight w:val="white"/>
        </w:rPr>
        <w:t>that data, do an end of the semester review, and determine what comes next.</w:t>
      </w:r>
    </w:p>
    <w:p w14:paraId="73E13B32" w14:textId="77777777" w:rsidR="004509EC" w:rsidRDefault="004509EC" w:rsidP="004769F0">
      <w:pPr>
        <w:ind w:left="360"/>
        <w:jc w:val="both"/>
        <w:rPr>
          <w:rFonts w:asciiTheme="majorHAnsi" w:eastAsia="Arial" w:hAnsiTheme="majorHAnsi" w:cstheme="majorHAnsi"/>
          <w:color w:val="000000" w:themeColor="text1"/>
          <w:sz w:val="20"/>
          <w:szCs w:val="20"/>
          <w:highlight w:val="white"/>
        </w:rPr>
      </w:pPr>
    </w:p>
    <w:p w14:paraId="5286DFA8" w14:textId="344A9F69" w:rsidR="005050F5" w:rsidRPr="001F0C87" w:rsidRDefault="004509EC" w:rsidP="001F0C87">
      <w:pPr>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Micah added that they auto-enroll everyone.  Wendy followed up with a question about auto-enrolling students.  At her college, there were 40 short term courses and there was no way for her to send a message to just those courses.  She likes the auto-enroll option and will follow up with her District on doing that.</w:t>
      </w:r>
    </w:p>
    <w:p w14:paraId="246CAF2E" w14:textId="77777777" w:rsidR="003C7DB2" w:rsidRDefault="003C7DB2" w:rsidP="003C7DB2">
      <w:pPr>
        <w:jc w:val="both"/>
        <w:rPr>
          <w:rFonts w:asciiTheme="majorHAnsi" w:eastAsia="Arial" w:hAnsiTheme="majorHAnsi" w:cstheme="majorHAnsi"/>
          <w:color w:val="283C46"/>
          <w:sz w:val="20"/>
          <w:szCs w:val="20"/>
          <w:highlight w:val="white"/>
        </w:rPr>
      </w:pPr>
    </w:p>
    <w:p w14:paraId="2508A69E" w14:textId="77777777" w:rsidR="00C46A00" w:rsidRPr="003C7DB2" w:rsidRDefault="00416E90" w:rsidP="00E57B39">
      <w:pPr>
        <w:numPr>
          <w:ilvl w:val="0"/>
          <w:numId w:val="4"/>
        </w:numPr>
        <w:jc w:val="both"/>
        <w:rPr>
          <w:rFonts w:asciiTheme="majorHAnsi" w:eastAsia="Arial" w:hAnsiTheme="majorHAnsi" w:cstheme="majorHAnsi"/>
          <w:b/>
          <w:color w:val="215868" w:themeColor="accent5" w:themeShade="80"/>
          <w:sz w:val="22"/>
          <w:szCs w:val="22"/>
          <w:highlight w:val="white"/>
        </w:rPr>
      </w:pPr>
      <w:r>
        <w:rPr>
          <w:rFonts w:asciiTheme="majorHAnsi" w:eastAsia="Arial" w:hAnsiTheme="majorHAnsi" w:cstheme="majorHAnsi"/>
          <w:b/>
          <w:color w:val="215868" w:themeColor="accent5" w:themeShade="80"/>
          <w:sz w:val="22"/>
          <w:szCs w:val="22"/>
          <w:highlight w:val="white"/>
        </w:rPr>
        <w:t xml:space="preserve">SELECT MEETING DATE FOR JUNE 2018 </w:t>
      </w:r>
      <w:r w:rsidRPr="00416E90">
        <w:rPr>
          <w:rFonts w:asciiTheme="majorHAnsi" w:eastAsia="Arial" w:hAnsiTheme="majorHAnsi" w:cstheme="majorHAnsi"/>
          <w:i/>
          <w:color w:val="215868" w:themeColor="accent5" w:themeShade="80"/>
          <w:sz w:val="22"/>
          <w:szCs w:val="22"/>
          <w:highlight w:val="white"/>
        </w:rPr>
        <w:t>(Wendy Bass)</w:t>
      </w:r>
    </w:p>
    <w:p w14:paraId="2FAFA585" w14:textId="6B038B9C" w:rsidR="00E83349" w:rsidRPr="00F70499" w:rsidRDefault="00546299" w:rsidP="00F70499">
      <w:pPr>
        <w:ind w:left="360"/>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 xml:space="preserve">June Virtual Consortium Meeting will be </w:t>
      </w:r>
      <w:r w:rsidR="003B0606">
        <w:rPr>
          <w:rFonts w:asciiTheme="majorHAnsi" w:eastAsia="Arial" w:hAnsiTheme="majorHAnsi" w:cstheme="majorHAnsi"/>
          <w:color w:val="000000" w:themeColor="text1"/>
          <w:sz w:val="20"/>
          <w:szCs w:val="20"/>
          <w:highlight w:val="white"/>
        </w:rPr>
        <w:t xml:space="preserve">on </w:t>
      </w:r>
      <w:r>
        <w:rPr>
          <w:rFonts w:asciiTheme="majorHAnsi" w:eastAsia="Arial" w:hAnsiTheme="majorHAnsi" w:cstheme="majorHAnsi"/>
          <w:color w:val="000000" w:themeColor="text1"/>
          <w:sz w:val="20"/>
          <w:szCs w:val="20"/>
          <w:highlight w:val="white"/>
        </w:rPr>
        <w:t>Friday, June 15, 2018, 9:30 AM – 11:30 AM</w:t>
      </w:r>
    </w:p>
    <w:p w14:paraId="006DB03E" w14:textId="77777777" w:rsidR="00E83349" w:rsidRPr="00E83349" w:rsidRDefault="00E83349" w:rsidP="002353A9">
      <w:pPr>
        <w:jc w:val="both"/>
        <w:rPr>
          <w:rFonts w:asciiTheme="majorHAnsi" w:eastAsia="Arial" w:hAnsiTheme="majorHAnsi" w:cstheme="majorHAnsi"/>
          <w:color w:val="7030A0"/>
          <w:sz w:val="20"/>
          <w:szCs w:val="20"/>
        </w:rPr>
      </w:pPr>
    </w:p>
    <w:p w14:paraId="6867B7D6" w14:textId="0C926F08" w:rsidR="00531FE2" w:rsidRPr="000A79AF" w:rsidRDefault="002A2A4C" w:rsidP="000A79AF">
      <w:pPr>
        <w:numPr>
          <w:ilvl w:val="0"/>
          <w:numId w:val="4"/>
        </w:numPr>
        <w:jc w:val="both"/>
        <w:rPr>
          <w:rFonts w:asciiTheme="majorHAnsi" w:eastAsia="Arial" w:hAnsiTheme="majorHAnsi" w:cstheme="majorHAnsi"/>
          <w:b/>
          <w:color w:val="215868" w:themeColor="accent5" w:themeShade="80"/>
          <w:sz w:val="22"/>
          <w:szCs w:val="22"/>
          <w:highlight w:val="white"/>
        </w:rPr>
      </w:pPr>
      <w:r w:rsidRPr="00826208">
        <w:rPr>
          <w:rFonts w:asciiTheme="majorHAnsi" w:eastAsia="Arial" w:hAnsiTheme="majorHAnsi" w:cstheme="majorHAnsi"/>
          <w:b/>
          <w:color w:val="215868" w:themeColor="accent5" w:themeShade="80"/>
          <w:sz w:val="22"/>
          <w:szCs w:val="22"/>
          <w:highlight w:val="white"/>
        </w:rPr>
        <w:t xml:space="preserve">OEI </w:t>
      </w:r>
      <w:r w:rsidR="00826208" w:rsidRPr="00826208">
        <w:rPr>
          <w:rFonts w:asciiTheme="majorHAnsi" w:eastAsia="Arial" w:hAnsiTheme="majorHAnsi" w:cstheme="majorHAnsi"/>
          <w:b/>
          <w:color w:val="215868" w:themeColor="accent5" w:themeShade="80"/>
          <w:sz w:val="22"/>
          <w:szCs w:val="22"/>
          <w:highlight w:val="white"/>
        </w:rPr>
        <w:t xml:space="preserve">HIGHLIGHTS – </w:t>
      </w:r>
      <w:r w:rsidR="00416E90">
        <w:rPr>
          <w:rFonts w:asciiTheme="majorHAnsi" w:eastAsia="Arial" w:hAnsiTheme="majorHAnsi" w:cstheme="majorHAnsi"/>
          <w:b/>
          <w:color w:val="215868" w:themeColor="accent5" w:themeShade="80"/>
          <w:sz w:val="22"/>
          <w:szCs w:val="22"/>
          <w:highlight w:val="white"/>
        </w:rPr>
        <w:t xml:space="preserve">SHARE </w:t>
      </w:r>
      <w:r w:rsidR="00826208" w:rsidRPr="00826208">
        <w:rPr>
          <w:rFonts w:asciiTheme="majorHAnsi" w:eastAsia="Arial" w:hAnsiTheme="majorHAnsi" w:cstheme="majorHAnsi"/>
          <w:b/>
          <w:color w:val="215868" w:themeColor="accent5" w:themeShade="80"/>
          <w:sz w:val="22"/>
          <w:szCs w:val="22"/>
          <w:highlight w:val="white"/>
        </w:rPr>
        <w:t>WHAT IS WORKING</w:t>
      </w:r>
      <w:r w:rsidR="00416E90">
        <w:rPr>
          <w:rFonts w:asciiTheme="majorHAnsi" w:eastAsia="Arial" w:hAnsiTheme="majorHAnsi" w:cstheme="majorHAnsi"/>
          <w:b/>
          <w:color w:val="215868" w:themeColor="accent5" w:themeShade="80"/>
          <w:sz w:val="22"/>
          <w:szCs w:val="22"/>
          <w:highlight w:val="white"/>
        </w:rPr>
        <w:t xml:space="preserve"> AT YOUR SCHOOL</w:t>
      </w:r>
    </w:p>
    <w:p w14:paraId="21B425CE" w14:textId="77777777" w:rsidR="003949BD" w:rsidRPr="00417065" w:rsidRDefault="003B0606" w:rsidP="00D0067F">
      <w:pPr>
        <w:ind w:left="360"/>
        <w:jc w:val="both"/>
        <w:rPr>
          <w:rFonts w:asciiTheme="majorHAnsi" w:eastAsia="Arial" w:hAnsiTheme="majorHAnsi" w:cstheme="majorHAnsi"/>
          <w:color w:val="000000" w:themeColor="text1"/>
          <w:sz w:val="20"/>
          <w:szCs w:val="20"/>
          <w:highlight w:val="white"/>
        </w:rPr>
      </w:pPr>
      <w:r w:rsidRPr="00417065">
        <w:rPr>
          <w:rFonts w:asciiTheme="majorHAnsi" w:eastAsia="Arial" w:hAnsiTheme="majorHAnsi" w:cstheme="majorHAnsi"/>
          <w:color w:val="000000" w:themeColor="text1"/>
          <w:sz w:val="20"/>
          <w:szCs w:val="20"/>
          <w:highlight w:val="white"/>
        </w:rPr>
        <w:t xml:space="preserve">Jodie asked a question about how we are going to strategically meet the requirements that are in the new RFA?   Jory replied that we are taking the conversation out of this venue in fairness to those wanting to apply.  We did talk </w:t>
      </w:r>
      <w:r w:rsidR="00651EA9" w:rsidRPr="00417065">
        <w:rPr>
          <w:rFonts w:asciiTheme="majorHAnsi" w:eastAsia="Arial" w:hAnsiTheme="majorHAnsi" w:cstheme="majorHAnsi"/>
          <w:color w:val="000000" w:themeColor="text1"/>
          <w:sz w:val="20"/>
          <w:szCs w:val="20"/>
          <w:highlight w:val="white"/>
        </w:rPr>
        <w:t xml:space="preserve">a little bit </w:t>
      </w:r>
      <w:r w:rsidRPr="00417065">
        <w:rPr>
          <w:rFonts w:asciiTheme="majorHAnsi" w:eastAsia="Arial" w:hAnsiTheme="majorHAnsi" w:cstheme="majorHAnsi"/>
          <w:color w:val="000000" w:themeColor="text1"/>
          <w:sz w:val="20"/>
          <w:szCs w:val="20"/>
          <w:highlight w:val="white"/>
        </w:rPr>
        <w:t>about summer and diving deep i</w:t>
      </w:r>
      <w:r w:rsidR="00651EA9" w:rsidRPr="00417065">
        <w:rPr>
          <w:rFonts w:asciiTheme="majorHAnsi" w:eastAsia="Arial" w:hAnsiTheme="majorHAnsi" w:cstheme="majorHAnsi"/>
          <w:color w:val="000000" w:themeColor="text1"/>
          <w:sz w:val="20"/>
          <w:szCs w:val="20"/>
          <w:highlight w:val="white"/>
        </w:rPr>
        <w:t>nto that at</w:t>
      </w:r>
      <w:r w:rsidRPr="00417065">
        <w:rPr>
          <w:rFonts w:asciiTheme="majorHAnsi" w:eastAsia="Arial" w:hAnsiTheme="majorHAnsi" w:cstheme="majorHAnsi"/>
          <w:color w:val="000000" w:themeColor="text1"/>
          <w:sz w:val="20"/>
          <w:szCs w:val="20"/>
          <w:highlight w:val="white"/>
        </w:rPr>
        <w:t xml:space="preserve"> our May F2F meeting, including having marketing materials available as well as </w:t>
      </w:r>
      <w:r w:rsidR="00D0067F" w:rsidRPr="00417065">
        <w:rPr>
          <w:rFonts w:asciiTheme="majorHAnsi" w:eastAsia="Arial" w:hAnsiTheme="majorHAnsi" w:cstheme="majorHAnsi"/>
          <w:color w:val="000000" w:themeColor="text1"/>
          <w:sz w:val="20"/>
          <w:szCs w:val="20"/>
          <w:highlight w:val="white"/>
        </w:rPr>
        <w:t>more</w:t>
      </w:r>
      <w:r w:rsidR="00D0067F" w:rsidRPr="00417065">
        <w:rPr>
          <w:rFonts w:asciiTheme="majorHAnsi" w:eastAsia="Arial" w:hAnsiTheme="majorHAnsi" w:cstheme="majorHAnsi"/>
          <w:color w:val="000000" w:themeColor="text1"/>
          <w:sz w:val="20"/>
          <w:szCs w:val="20"/>
        </w:rPr>
        <w:t xml:space="preserve"> o</w:t>
      </w:r>
      <w:r w:rsidR="00531FE2" w:rsidRPr="00417065">
        <w:rPr>
          <w:rFonts w:asciiTheme="majorHAnsi" w:eastAsia="Arial" w:hAnsiTheme="majorHAnsi" w:cstheme="majorHAnsi"/>
          <w:color w:val="000000" w:themeColor="text1"/>
          <w:sz w:val="20"/>
          <w:szCs w:val="20"/>
          <w:highlight w:val="white"/>
        </w:rPr>
        <w:t>pen</w:t>
      </w:r>
      <w:r w:rsidR="00D0067F" w:rsidRPr="00417065">
        <w:rPr>
          <w:rFonts w:asciiTheme="majorHAnsi" w:eastAsia="Arial" w:hAnsiTheme="majorHAnsi" w:cstheme="majorHAnsi"/>
          <w:color w:val="000000" w:themeColor="text1"/>
          <w:sz w:val="20"/>
          <w:szCs w:val="20"/>
          <w:highlight w:val="white"/>
        </w:rPr>
        <w:t xml:space="preserve">ly </w:t>
      </w:r>
      <w:r w:rsidR="00651EA9" w:rsidRPr="00417065">
        <w:rPr>
          <w:rFonts w:asciiTheme="majorHAnsi" w:eastAsia="Arial" w:hAnsiTheme="majorHAnsi" w:cstheme="majorHAnsi"/>
          <w:color w:val="000000" w:themeColor="text1"/>
          <w:sz w:val="20"/>
          <w:szCs w:val="20"/>
          <w:highlight w:val="white"/>
        </w:rPr>
        <w:t>share</w:t>
      </w:r>
      <w:r w:rsidR="00531FE2" w:rsidRPr="00417065">
        <w:rPr>
          <w:rFonts w:asciiTheme="majorHAnsi" w:eastAsia="Arial" w:hAnsiTheme="majorHAnsi" w:cstheme="majorHAnsi"/>
          <w:color w:val="000000" w:themeColor="text1"/>
          <w:sz w:val="20"/>
          <w:szCs w:val="20"/>
          <w:highlight w:val="white"/>
        </w:rPr>
        <w:t xml:space="preserve"> what we are </w:t>
      </w:r>
      <w:r w:rsidR="00D0067F" w:rsidRPr="00417065">
        <w:rPr>
          <w:rFonts w:asciiTheme="majorHAnsi" w:eastAsia="Arial" w:hAnsiTheme="majorHAnsi" w:cstheme="majorHAnsi"/>
          <w:color w:val="000000" w:themeColor="text1"/>
          <w:sz w:val="20"/>
          <w:szCs w:val="20"/>
          <w:highlight w:val="white"/>
        </w:rPr>
        <w:t xml:space="preserve">working on </w:t>
      </w:r>
      <w:r w:rsidR="00531FE2" w:rsidRPr="00417065">
        <w:rPr>
          <w:rFonts w:asciiTheme="majorHAnsi" w:eastAsia="Arial" w:hAnsiTheme="majorHAnsi" w:cstheme="majorHAnsi"/>
          <w:color w:val="000000" w:themeColor="text1"/>
          <w:sz w:val="20"/>
          <w:szCs w:val="20"/>
          <w:highlight w:val="white"/>
        </w:rPr>
        <w:t xml:space="preserve">for summer.  </w:t>
      </w:r>
      <w:r w:rsidR="00034245" w:rsidRPr="00417065">
        <w:rPr>
          <w:rFonts w:asciiTheme="majorHAnsi" w:eastAsia="Arial" w:hAnsiTheme="majorHAnsi" w:cstheme="majorHAnsi"/>
          <w:color w:val="000000" w:themeColor="text1"/>
          <w:sz w:val="20"/>
          <w:szCs w:val="20"/>
          <w:highlight w:val="white"/>
        </w:rPr>
        <w:t>We are focused on those targets, the pivot on the cross-enrollment technology is a component of that.</w:t>
      </w:r>
      <w:r w:rsidR="00651EA9" w:rsidRPr="00417065">
        <w:rPr>
          <w:rFonts w:asciiTheme="majorHAnsi" w:eastAsia="Arial" w:hAnsiTheme="majorHAnsi" w:cstheme="majorHAnsi"/>
          <w:color w:val="000000" w:themeColor="text1"/>
          <w:sz w:val="20"/>
          <w:szCs w:val="20"/>
          <w:highlight w:val="white"/>
        </w:rPr>
        <w:t xml:space="preserve">  </w:t>
      </w:r>
    </w:p>
    <w:p w14:paraId="0703D011" w14:textId="77777777" w:rsidR="003949BD" w:rsidRPr="00417065" w:rsidRDefault="003949BD" w:rsidP="00D0067F">
      <w:pPr>
        <w:ind w:left="360"/>
        <w:jc w:val="both"/>
        <w:rPr>
          <w:rFonts w:asciiTheme="majorHAnsi" w:eastAsia="Arial" w:hAnsiTheme="majorHAnsi" w:cstheme="majorHAnsi"/>
          <w:color w:val="000000" w:themeColor="text1"/>
          <w:sz w:val="20"/>
          <w:szCs w:val="20"/>
          <w:highlight w:val="white"/>
        </w:rPr>
      </w:pPr>
    </w:p>
    <w:p w14:paraId="3D379992" w14:textId="7D8DCE38" w:rsidR="00D0067F" w:rsidRPr="00417065" w:rsidRDefault="00810BBE" w:rsidP="00D0067F">
      <w:pPr>
        <w:ind w:left="360"/>
        <w:jc w:val="both"/>
        <w:rPr>
          <w:rFonts w:asciiTheme="majorHAnsi" w:eastAsia="Arial" w:hAnsiTheme="majorHAnsi" w:cstheme="majorHAnsi"/>
          <w:color w:val="000000" w:themeColor="text1"/>
          <w:sz w:val="20"/>
          <w:szCs w:val="20"/>
          <w:highlight w:val="white"/>
        </w:rPr>
      </w:pPr>
      <w:r w:rsidRPr="00417065">
        <w:rPr>
          <w:rFonts w:asciiTheme="majorHAnsi" w:eastAsia="Arial" w:hAnsiTheme="majorHAnsi" w:cstheme="majorHAnsi"/>
          <w:color w:val="000000" w:themeColor="text1"/>
          <w:sz w:val="20"/>
          <w:szCs w:val="20"/>
          <w:highlight w:val="white"/>
        </w:rPr>
        <w:t xml:space="preserve">Jodie </w:t>
      </w:r>
      <w:r w:rsidR="003949BD" w:rsidRPr="00417065">
        <w:rPr>
          <w:rFonts w:asciiTheme="majorHAnsi" w:eastAsia="Arial" w:hAnsiTheme="majorHAnsi" w:cstheme="majorHAnsi"/>
          <w:color w:val="000000" w:themeColor="text1"/>
          <w:sz w:val="20"/>
          <w:szCs w:val="20"/>
          <w:highlight w:val="white"/>
        </w:rPr>
        <w:t>discussed</w:t>
      </w:r>
      <w:r w:rsidR="00651EA9" w:rsidRPr="00417065">
        <w:rPr>
          <w:rFonts w:asciiTheme="majorHAnsi" w:eastAsia="Arial" w:hAnsiTheme="majorHAnsi" w:cstheme="majorHAnsi"/>
          <w:color w:val="000000" w:themeColor="text1"/>
          <w:sz w:val="20"/>
          <w:szCs w:val="20"/>
          <w:highlight w:val="white"/>
        </w:rPr>
        <w:t xml:space="preserve"> the benefits of how the students </w:t>
      </w:r>
      <w:r w:rsidR="00D65B3D" w:rsidRPr="00417065">
        <w:rPr>
          <w:rFonts w:asciiTheme="majorHAnsi" w:eastAsia="Arial" w:hAnsiTheme="majorHAnsi" w:cstheme="majorHAnsi"/>
          <w:color w:val="000000" w:themeColor="text1"/>
          <w:sz w:val="20"/>
          <w:szCs w:val="20"/>
          <w:highlight w:val="white"/>
        </w:rPr>
        <w:t>are benefiting from the OEI/CVC</w:t>
      </w:r>
      <w:r w:rsidR="00AB773B">
        <w:rPr>
          <w:rFonts w:asciiTheme="majorHAnsi" w:eastAsia="Arial" w:hAnsiTheme="majorHAnsi" w:cstheme="majorHAnsi"/>
          <w:color w:val="000000" w:themeColor="text1"/>
          <w:sz w:val="20"/>
          <w:szCs w:val="20"/>
          <w:highlight w:val="white"/>
        </w:rPr>
        <w:t>,</w:t>
      </w:r>
      <w:r w:rsidR="00D65B3D" w:rsidRPr="00417065">
        <w:rPr>
          <w:rFonts w:asciiTheme="majorHAnsi" w:eastAsia="Arial" w:hAnsiTheme="majorHAnsi" w:cstheme="majorHAnsi"/>
          <w:color w:val="000000" w:themeColor="text1"/>
          <w:sz w:val="20"/>
          <w:szCs w:val="20"/>
          <w:highlight w:val="white"/>
        </w:rPr>
        <w:t xml:space="preserve"> and the RFA is very specific in</w:t>
      </w:r>
      <w:r w:rsidR="00651EA9" w:rsidRPr="00417065">
        <w:rPr>
          <w:rFonts w:asciiTheme="majorHAnsi" w:eastAsia="Arial" w:hAnsiTheme="majorHAnsi" w:cstheme="majorHAnsi"/>
          <w:color w:val="000000" w:themeColor="text1"/>
          <w:sz w:val="20"/>
          <w:szCs w:val="20"/>
          <w:highlight w:val="white"/>
        </w:rPr>
        <w:t xml:space="preserve"> what the Consortium colleges will be asked to do no matter </w:t>
      </w:r>
      <w:r w:rsidR="00D65B3D" w:rsidRPr="00417065">
        <w:rPr>
          <w:rFonts w:asciiTheme="majorHAnsi" w:eastAsia="Arial" w:hAnsiTheme="majorHAnsi" w:cstheme="majorHAnsi"/>
          <w:color w:val="000000" w:themeColor="text1"/>
          <w:sz w:val="20"/>
          <w:szCs w:val="20"/>
          <w:highlight w:val="white"/>
        </w:rPr>
        <w:t xml:space="preserve">who holds the grant in the fall.  </w:t>
      </w:r>
      <w:r w:rsidR="007342C3" w:rsidRPr="00417065">
        <w:rPr>
          <w:rFonts w:asciiTheme="majorHAnsi" w:eastAsia="Arial" w:hAnsiTheme="majorHAnsi" w:cstheme="majorHAnsi"/>
          <w:color w:val="000000" w:themeColor="text1"/>
          <w:sz w:val="20"/>
          <w:szCs w:val="20"/>
          <w:highlight w:val="white"/>
        </w:rPr>
        <w:t>Think about the</w:t>
      </w:r>
      <w:r w:rsidR="00651EA9" w:rsidRPr="00417065">
        <w:rPr>
          <w:rFonts w:asciiTheme="majorHAnsi" w:eastAsia="Arial" w:hAnsiTheme="majorHAnsi" w:cstheme="majorHAnsi"/>
          <w:color w:val="000000" w:themeColor="text1"/>
          <w:sz w:val="20"/>
          <w:szCs w:val="20"/>
          <w:highlight w:val="white"/>
        </w:rPr>
        <w:t xml:space="preserve"> </w:t>
      </w:r>
      <w:r w:rsidR="00D65B3D" w:rsidRPr="00417065">
        <w:rPr>
          <w:rFonts w:asciiTheme="majorHAnsi" w:eastAsia="Arial" w:hAnsiTheme="majorHAnsi" w:cstheme="majorHAnsi"/>
          <w:color w:val="000000" w:themeColor="text1"/>
          <w:sz w:val="20"/>
          <w:szCs w:val="20"/>
          <w:highlight w:val="white"/>
        </w:rPr>
        <w:t>students and the Consortium colleges who are trying to uphold their end of the bargain with holding 20 seats</w:t>
      </w:r>
      <w:r w:rsidR="00932DF1" w:rsidRPr="00417065">
        <w:rPr>
          <w:rFonts w:asciiTheme="majorHAnsi" w:eastAsia="Arial" w:hAnsiTheme="majorHAnsi" w:cstheme="majorHAnsi"/>
          <w:color w:val="000000" w:themeColor="text1"/>
          <w:sz w:val="20"/>
          <w:szCs w:val="20"/>
          <w:highlight w:val="white"/>
        </w:rPr>
        <w:t xml:space="preserve"> per course</w:t>
      </w:r>
      <w:r w:rsidR="00D65B3D" w:rsidRPr="00417065">
        <w:rPr>
          <w:rFonts w:asciiTheme="majorHAnsi" w:eastAsia="Arial" w:hAnsiTheme="majorHAnsi" w:cstheme="majorHAnsi"/>
          <w:color w:val="000000" w:themeColor="text1"/>
          <w:sz w:val="20"/>
          <w:szCs w:val="20"/>
          <w:highlight w:val="white"/>
        </w:rPr>
        <w:t xml:space="preserve">, offering a specific number of courses ready for the Course Exchange once the technology is reopened to allow that.  With the RFA out there, she </w:t>
      </w:r>
      <w:r w:rsidR="00AB773B">
        <w:rPr>
          <w:rFonts w:asciiTheme="majorHAnsi" w:eastAsia="Arial" w:hAnsiTheme="majorHAnsi" w:cstheme="majorHAnsi"/>
          <w:color w:val="000000" w:themeColor="text1"/>
          <w:sz w:val="20"/>
          <w:szCs w:val="20"/>
          <w:highlight w:val="white"/>
        </w:rPr>
        <w:t>emphasized</w:t>
      </w:r>
      <w:r w:rsidR="007342C3" w:rsidRPr="00417065">
        <w:rPr>
          <w:rFonts w:asciiTheme="majorHAnsi" w:eastAsia="Arial" w:hAnsiTheme="majorHAnsi" w:cstheme="majorHAnsi"/>
          <w:color w:val="000000" w:themeColor="text1"/>
          <w:sz w:val="20"/>
          <w:szCs w:val="20"/>
          <w:highlight w:val="white"/>
        </w:rPr>
        <w:t xml:space="preserve"> being student centered </w:t>
      </w:r>
      <w:r w:rsidR="00932DF1" w:rsidRPr="00417065">
        <w:rPr>
          <w:rFonts w:asciiTheme="majorHAnsi" w:eastAsia="Arial" w:hAnsiTheme="majorHAnsi" w:cstheme="majorHAnsi"/>
          <w:color w:val="000000" w:themeColor="text1"/>
          <w:sz w:val="20"/>
          <w:szCs w:val="20"/>
          <w:highlight w:val="white"/>
        </w:rPr>
        <w:t xml:space="preserve">and meeting the needs of the RFA as Consortium colleges.  There are a lot of components of the OEI we can talk about and those are positive for the students.  </w:t>
      </w:r>
    </w:p>
    <w:p w14:paraId="4792AC8B" w14:textId="77777777" w:rsidR="00932DF1" w:rsidRPr="00417065" w:rsidRDefault="00932DF1" w:rsidP="00D0067F">
      <w:pPr>
        <w:ind w:left="360"/>
        <w:jc w:val="both"/>
        <w:rPr>
          <w:rFonts w:asciiTheme="majorHAnsi" w:eastAsia="Arial" w:hAnsiTheme="majorHAnsi" w:cstheme="majorHAnsi"/>
          <w:color w:val="000000" w:themeColor="text1"/>
          <w:sz w:val="20"/>
          <w:szCs w:val="20"/>
          <w:highlight w:val="white"/>
        </w:rPr>
      </w:pPr>
    </w:p>
    <w:p w14:paraId="7604CA49" w14:textId="1656FCBE" w:rsidR="00C51C83" w:rsidRPr="00417065" w:rsidRDefault="00932DF1" w:rsidP="00C51C83">
      <w:pPr>
        <w:ind w:left="360"/>
        <w:jc w:val="both"/>
        <w:rPr>
          <w:rFonts w:asciiTheme="majorHAnsi" w:eastAsia="Arial" w:hAnsiTheme="majorHAnsi" w:cstheme="majorHAnsi"/>
          <w:color w:val="000000" w:themeColor="text1"/>
          <w:sz w:val="20"/>
          <w:szCs w:val="20"/>
          <w:highlight w:val="white"/>
        </w:rPr>
      </w:pPr>
      <w:r w:rsidRPr="00417065">
        <w:rPr>
          <w:rFonts w:asciiTheme="majorHAnsi" w:eastAsia="Arial" w:hAnsiTheme="majorHAnsi" w:cstheme="majorHAnsi"/>
          <w:color w:val="000000" w:themeColor="text1"/>
          <w:sz w:val="20"/>
          <w:szCs w:val="20"/>
          <w:highlight w:val="white"/>
        </w:rPr>
        <w:t>Jory replied that one of the pieces we can talk about now is continuing on with course reviews.  The OEI Professional Development team is working with current colleges as well as those that applied to be part of the expansion in building</w:t>
      </w:r>
      <w:r w:rsidR="00531FE2" w:rsidRPr="00417065">
        <w:rPr>
          <w:rFonts w:asciiTheme="majorHAnsi" w:eastAsia="Arial" w:hAnsiTheme="majorHAnsi" w:cstheme="majorHAnsi"/>
          <w:color w:val="000000" w:themeColor="text1"/>
          <w:sz w:val="20"/>
          <w:szCs w:val="20"/>
          <w:highlight w:val="white"/>
        </w:rPr>
        <w:t xml:space="preserve"> local</w:t>
      </w:r>
      <w:r w:rsidRPr="00417065">
        <w:rPr>
          <w:rFonts w:asciiTheme="majorHAnsi" w:eastAsia="Arial" w:hAnsiTheme="majorHAnsi" w:cstheme="majorHAnsi"/>
          <w:color w:val="000000" w:themeColor="text1"/>
          <w:sz w:val="20"/>
          <w:szCs w:val="20"/>
          <w:highlight w:val="white"/>
        </w:rPr>
        <w:t>ized</w:t>
      </w:r>
      <w:r w:rsidR="00A51352" w:rsidRPr="00417065">
        <w:rPr>
          <w:rFonts w:asciiTheme="majorHAnsi" w:eastAsia="Arial" w:hAnsiTheme="majorHAnsi" w:cstheme="majorHAnsi"/>
          <w:color w:val="000000" w:themeColor="text1"/>
          <w:sz w:val="20"/>
          <w:szCs w:val="20"/>
          <w:highlight w:val="white"/>
        </w:rPr>
        <w:t xml:space="preserve"> review teams to pump up the number of courses aligned to the rubric.  Another way of looking at being student focused is how we integrate support technologies.  The piece around the number of seats, those components, are part of a construct that we’ve had within the limitations of our current technology. </w:t>
      </w:r>
      <w:r w:rsidR="00CB5093" w:rsidRPr="00417065">
        <w:rPr>
          <w:rFonts w:asciiTheme="majorHAnsi" w:eastAsia="Arial" w:hAnsiTheme="majorHAnsi" w:cstheme="majorHAnsi"/>
          <w:color w:val="000000" w:themeColor="text1"/>
          <w:sz w:val="20"/>
          <w:szCs w:val="20"/>
          <w:highlight w:val="white"/>
        </w:rPr>
        <w:t xml:space="preserve">The OEI is definitely focused on working with each college in the Consortium to bring as many </w:t>
      </w:r>
      <w:proofErr w:type="gramStart"/>
      <w:r w:rsidR="00CB5093" w:rsidRPr="00417065">
        <w:rPr>
          <w:rFonts w:asciiTheme="majorHAnsi" w:eastAsia="Arial" w:hAnsiTheme="majorHAnsi" w:cstheme="majorHAnsi"/>
          <w:color w:val="000000" w:themeColor="text1"/>
          <w:sz w:val="20"/>
          <w:szCs w:val="20"/>
          <w:highlight w:val="white"/>
        </w:rPr>
        <w:t>rubric</w:t>
      </w:r>
      <w:proofErr w:type="gramEnd"/>
      <w:r w:rsidR="00CB5093" w:rsidRPr="00417065">
        <w:rPr>
          <w:rFonts w:asciiTheme="majorHAnsi" w:eastAsia="Arial" w:hAnsiTheme="majorHAnsi" w:cstheme="majorHAnsi"/>
          <w:color w:val="000000" w:themeColor="text1"/>
          <w:sz w:val="20"/>
          <w:szCs w:val="20"/>
          <w:highlight w:val="white"/>
        </w:rPr>
        <w:t xml:space="preserve"> aligned courses forward for summer and fall. This will happen by building out the local process and through leveraging the existing process</w:t>
      </w:r>
      <w:r w:rsidR="00AB773B">
        <w:rPr>
          <w:rFonts w:asciiTheme="majorHAnsi" w:eastAsia="Arial" w:hAnsiTheme="majorHAnsi" w:cstheme="majorHAnsi"/>
          <w:color w:val="000000" w:themeColor="text1"/>
          <w:sz w:val="20"/>
          <w:szCs w:val="20"/>
          <w:highlight w:val="white"/>
        </w:rPr>
        <w:t>.</w:t>
      </w:r>
      <w:r w:rsidR="00CB5093" w:rsidRPr="00417065">
        <w:rPr>
          <w:rFonts w:asciiTheme="majorHAnsi" w:eastAsia="Arial" w:hAnsiTheme="majorHAnsi" w:cstheme="majorHAnsi"/>
          <w:color w:val="000000" w:themeColor="text1"/>
          <w:sz w:val="20"/>
          <w:szCs w:val="20"/>
          <w:highlight w:val="white"/>
        </w:rPr>
        <w:t xml:space="preserve"> We are looking at how we meet degree and ADT requirements as well.</w:t>
      </w:r>
    </w:p>
    <w:p w14:paraId="70326B1C" w14:textId="77777777" w:rsidR="00932DF1" w:rsidRPr="00417065" w:rsidRDefault="00932DF1" w:rsidP="00EA4793">
      <w:pPr>
        <w:jc w:val="both"/>
        <w:rPr>
          <w:rFonts w:asciiTheme="majorHAnsi" w:eastAsia="Arial" w:hAnsiTheme="majorHAnsi" w:cstheme="majorHAnsi"/>
          <w:color w:val="000000" w:themeColor="text1"/>
          <w:sz w:val="20"/>
          <w:szCs w:val="20"/>
          <w:highlight w:val="white"/>
        </w:rPr>
      </w:pPr>
    </w:p>
    <w:p w14:paraId="68BA4F55" w14:textId="1C34783F" w:rsidR="000A79AF" w:rsidRPr="00417065" w:rsidRDefault="000A79AF" w:rsidP="00AB773B">
      <w:pPr>
        <w:pStyle w:val="ListParagraph"/>
        <w:numPr>
          <w:ilvl w:val="0"/>
          <w:numId w:val="45"/>
        </w:numPr>
        <w:jc w:val="both"/>
        <w:rPr>
          <w:rFonts w:asciiTheme="majorHAnsi" w:eastAsia="Arial" w:hAnsiTheme="majorHAnsi" w:cstheme="majorHAnsi"/>
          <w:color w:val="000000" w:themeColor="text1"/>
          <w:sz w:val="20"/>
          <w:szCs w:val="20"/>
          <w:highlight w:val="white"/>
        </w:rPr>
      </w:pPr>
      <w:r w:rsidRPr="00417065">
        <w:rPr>
          <w:rFonts w:asciiTheme="majorHAnsi" w:eastAsia="Arial" w:hAnsiTheme="majorHAnsi" w:cstheme="majorHAnsi"/>
          <w:color w:val="000000" w:themeColor="text1"/>
          <w:sz w:val="20"/>
          <w:szCs w:val="20"/>
          <w:highlight w:val="white"/>
        </w:rPr>
        <w:t xml:space="preserve">Wendy: many faculty using </w:t>
      </w:r>
      <w:proofErr w:type="spellStart"/>
      <w:r w:rsidRPr="00417065">
        <w:rPr>
          <w:rFonts w:asciiTheme="majorHAnsi" w:eastAsia="Arial" w:hAnsiTheme="majorHAnsi" w:cstheme="majorHAnsi"/>
          <w:color w:val="000000" w:themeColor="text1"/>
          <w:sz w:val="20"/>
          <w:szCs w:val="20"/>
          <w:highlight w:val="white"/>
        </w:rPr>
        <w:t>Proctorio</w:t>
      </w:r>
      <w:proofErr w:type="spellEnd"/>
      <w:r w:rsidRPr="00417065">
        <w:rPr>
          <w:rFonts w:asciiTheme="majorHAnsi" w:eastAsia="Arial" w:hAnsiTheme="majorHAnsi" w:cstheme="majorHAnsi"/>
          <w:color w:val="000000" w:themeColor="text1"/>
          <w:sz w:val="20"/>
          <w:szCs w:val="20"/>
          <w:highlight w:val="white"/>
        </w:rPr>
        <w:t>, making a huge difference and allowing courses to go online with the ability to Proctor them.</w:t>
      </w:r>
      <w:r w:rsidR="00EA4793" w:rsidRPr="00417065">
        <w:rPr>
          <w:rFonts w:asciiTheme="majorHAnsi" w:eastAsia="Arial" w:hAnsiTheme="majorHAnsi" w:cstheme="majorHAnsi"/>
          <w:color w:val="000000" w:themeColor="text1"/>
          <w:sz w:val="20"/>
          <w:szCs w:val="20"/>
          <w:highlight w:val="white"/>
        </w:rPr>
        <w:t xml:space="preserve">  Turned around the philosophy on her campus knowing that students cannot cheat online.</w:t>
      </w:r>
    </w:p>
    <w:p w14:paraId="4E827061" w14:textId="00E55539" w:rsidR="000A79AF" w:rsidRDefault="000A79AF" w:rsidP="000A79AF">
      <w:pPr>
        <w:pStyle w:val="ListParagraph"/>
        <w:numPr>
          <w:ilvl w:val="0"/>
          <w:numId w:val="33"/>
        </w:numPr>
        <w:jc w:val="both"/>
        <w:rPr>
          <w:rFonts w:asciiTheme="majorHAnsi" w:eastAsia="Arial" w:hAnsiTheme="majorHAnsi" w:cstheme="majorHAnsi"/>
          <w:color w:val="000000" w:themeColor="text1"/>
          <w:sz w:val="20"/>
          <w:szCs w:val="20"/>
          <w:highlight w:val="white"/>
        </w:rPr>
      </w:pPr>
      <w:r w:rsidRPr="00417065">
        <w:rPr>
          <w:rFonts w:asciiTheme="majorHAnsi" w:eastAsia="Arial" w:hAnsiTheme="majorHAnsi" w:cstheme="majorHAnsi"/>
          <w:color w:val="000000" w:themeColor="text1"/>
          <w:sz w:val="20"/>
          <w:szCs w:val="20"/>
          <w:highlight w:val="white"/>
        </w:rPr>
        <w:t xml:space="preserve">Carrie: </w:t>
      </w:r>
      <w:r w:rsidR="00417065" w:rsidRPr="00417065">
        <w:rPr>
          <w:rFonts w:asciiTheme="majorHAnsi" w:eastAsia="Arial" w:hAnsiTheme="majorHAnsi" w:cstheme="majorHAnsi"/>
          <w:color w:val="000000" w:themeColor="text1"/>
          <w:sz w:val="20"/>
          <w:szCs w:val="20"/>
          <w:highlight w:val="white"/>
        </w:rPr>
        <w:t>faster DE course approval process.</w:t>
      </w:r>
    </w:p>
    <w:p w14:paraId="79030A20" w14:textId="17809E80" w:rsidR="00417065" w:rsidRPr="00417065" w:rsidRDefault="00417065" w:rsidP="000A79AF">
      <w:pPr>
        <w:pStyle w:val="ListParagraph"/>
        <w:numPr>
          <w:ilvl w:val="0"/>
          <w:numId w:val="33"/>
        </w:numPr>
        <w:jc w:val="both"/>
        <w:rPr>
          <w:rFonts w:asciiTheme="majorHAnsi" w:eastAsia="Arial" w:hAnsiTheme="majorHAnsi" w:cstheme="majorHAnsi"/>
          <w:color w:val="000000" w:themeColor="text1"/>
          <w:sz w:val="20"/>
          <w:szCs w:val="20"/>
          <w:highlight w:val="white"/>
        </w:rPr>
      </w:pPr>
      <w:r>
        <w:rPr>
          <w:rFonts w:asciiTheme="majorHAnsi" w:eastAsia="Arial" w:hAnsiTheme="majorHAnsi" w:cstheme="majorHAnsi"/>
          <w:color w:val="000000" w:themeColor="text1"/>
          <w:sz w:val="20"/>
          <w:szCs w:val="20"/>
          <w:highlight w:val="white"/>
        </w:rPr>
        <w:t xml:space="preserve">Jim: working with Bonnie, </w:t>
      </w:r>
      <w:proofErr w:type="spellStart"/>
      <w:r>
        <w:rPr>
          <w:rFonts w:asciiTheme="majorHAnsi" w:eastAsia="Arial" w:hAnsiTheme="majorHAnsi" w:cstheme="majorHAnsi"/>
          <w:color w:val="000000" w:themeColor="text1"/>
          <w:sz w:val="20"/>
          <w:szCs w:val="20"/>
          <w:highlight w:val="white"/>
        </w:rPr>
        <w:t>Arnita</w:t>
      </w:r>
      <w:proofErr w:type="spellEnd"/>
      <w:r>
        <w:rPr>
          <w:rFonts w:asciiTheme="majorHAnsi" w:eastAsia="Arial" w:hAnsiTheme="majorHAnsi" w:cstheme="majorHAnsi"/>
          <w:color w:val="000000" w:themeColor="text1"/>
          <w:sz w:val="20"/>
          <w:szCs w:val="20"/>
          <w:highlight w:val="white"/>
        </w:rPr>
        <w:t>, and Marilyn and getting a huge interest in using Cranium Café for all kinds of student support services.</w:t>
      </w:r>
    </w:p>
    <w:p w14:paraId="54F40D27" w14:textId="47703E62" w:rsidR="00531FE2" w:rsidRPr="00417065" w:rsidRDefault="000A79AF" w:rsidP="000A79AF">
      <w:pPr>
        <w:pStyle w:val="ListParagraph"/>
        <w:numPr>
          <w:ilvl w:val="0"/>
          <w:numId w:val="33"/>
        </w:numPr>
        <w:jc w:val="both"/>
        <w:rPr>
          <w:rFonts w:asciiTheme="majorHAnsi" w:eastAsia="Arial" w:hAnsiTheme="majorHAnsi" w:cstheme="majorHAnsi"/>
          <w:color w:val="000000" w:themeColor="text1"/>
          <w:sz w:val="20"/>
          <w:szCs w:val="20"/>
          <w:highlight w:val="white"/>
        </w:rPr>
      </w:pPr>
      <w:r w:rsidRPr="00417065">
        <w:rPr>
          <w:rFonts w:asciiTheme="majorHAnsi" w:eastAsia="Arial" w:hAnsiTheme="majorHAnsi" w:cstheme="majorHAnsi"/>
          <w:color w:val="000000" w:themeColor="text1"/>
          <w:sz w:val="20"/>
          <w:szCs w:val="20"/>
          <w:highlight w:val="white"/>
        </w:rPr>
        <w:t>Micah:</w:t>
      </w:r>
      <w:r w:rsidR="00C814A6" w:rsidRPr="00417065">
        <w:rPr>
          <w:rFonts w:asciiTheme="majorHAnsi" w:eastAsia="Arial" w:hAnsiTheme="majorHAnsi" w:cstheme="majorHAnsi"/>
          <w:color w:val="000000" w:themeColor="text1"/>
          <w:sz w:val="20"/>
          <w:szCs w:val="20"/>
          <w:highlight w:val="white"/>
        </w:rPr>
        <w:t xml:space="preserve">  Retention rate for </w:t>
      </w:r>
      <w:r w:rsidR="00417065">
        <w:rPr>
          <w:rFonts w:asciiTheme="majorHAnsi" w:eastAsia="Arial" w:hAnsiTheme="majorHAnsi" w:cstheme="majorHAnsi"/>
          <w:color w:val="000000" w:themeColor="text1"/>
          <w:sz w:val="20"/>
          <w:szCs w:val="20"/>
          <w:highlight w:val="white"/>
        </w:rPr>
        <w:t xml:space="preserve">online </w:t>
      </w:r>
      <w:r w:rsidR="00C814A6" w:rsidRPr="00417065">
        <w:rPr>
          <w:rFonts w:asciiTheme="majorHAnsi" w:eastAsia="Arial" w:hAnsiTheme="majorHAnsi" w:cstheme="majorHAnsi"/>
          <w:color w:val="000000" w:themeColor="text1"/>
          <w:sz w:val="20"/>
          <w:szCs w:val="20"/>
          <w:highlight w:val="white"/>
        </w:rPr>
        <w:t xml:space="preserve">virtual counseling </w:t>
      </w:r>
      <w:r w:rsidR="00417065">
        <w:rPr>
          <w:rFonts w:asciiTheme="majorHAnsi" w:eastAsia="Arial" w:hAnsiTheme="majorHAnsi" w:cstheme="majorHAnsi"/>
          <w:color w:val="000000" w:themeColor="text1"/>
          <w:sz w:val="20"/>
          <w:szCs w:val="20"/>
          <w:highlight w:val="white"/>
        </w:rPr>
        <w:t>appointments is very high, only 2 weeks out.</w:t>
      </w:r>
    </w:p>
    <w:p w14:paraId="5C8F21CE" w14:textId="77777777" w:rsidR="00416E90" w:rsidRDefault="00416E90" w:rsidP="00416E90">
      <w:pPr>
        <w:jc w:val="both"/>
        <w:rPr>
          <w:rFonts w:asciiTheme="majorHAnsi" w:eastAsia="Arial" w:hAnsiTheme="majorHAnsi" w:cstheme="majorHAnsi"/>
          <w:color w:val="283C46"/>
          <w:sz w:val="20"/>
          <w:szCs w:val="20"/>
          <w:highlight w:val="white"/>
        </w:rPr>
      </w:pPr>
    </w:p>
    <w:p w14:paraId="7A10BB37" w14:textId="48DE869B" w:rsidR="00416E90" w:rsidRDefault="00C762E2" w:rsidP="00416E90">
      <w:pPr>
        <w:numPr>
          <w:ilvl w:val="0"/>
          <w:numId w:val="4"/>
        </w:numPr>
        <w:jc w:val="both"/>
        <w:rPr>
          <w:rFonts w:asciiTheme="majorHAnsi" w:eastAsia="Arial" w:hAnsiTheme="majorHAnsi" w:cstheme="majorHAnsi"/>
          <w:b/>
          <w:color w:val="215868" w:themeColor="accent5" w:themeShade="80"/>
          <w:sz w:val="22"/>
          <w:szCs w:val="22"/>
          <w:highlight w:val="white"/>
        </w:rPr>
      </w:pPr>
      <w:r>
        <w:rPr>
          <w:rFonts w:asciiTheme="majorHAnsi" w:eastAsia="Arial" w:hAnsiTheme="majorHAnsi" w:cstheme="majorHAnsi"/>
          <w:b/>
          <w:color w:val="215868" w:themeColor="accent5" w:themeShade="80"/>
          <w:sz w:val="22"/>
          <w:szCs w:val="22"/>
          <w:highlight w:val="white"/>
        </w:rPr>
        <w:t>UPCOMING MEETING SCHEDULE</w:t>
      </w:r>
    </w:p>
    <w:p w14:paraId="34DEB585" w14:textId="5E1A78C6" w:rsidR="00C762E2" w:rsidRPr="00162954" w:rsidRDefault="00C762E2" w:rsidP="00DD793C">
      <w:pPr>
        <w:pStyle w:val="Normal1"/>
        <w:numPr>
          <w:ilvl w:val="0"/>
          <w:numId w:val="29"/>
        </w:numPr>
        <w:rPr>
          <w:rFonts w:asciiTheme="majorHAnsi" w:hAnsiTheme="majorHAnsi"/>
          <w:sz w:val="20"/>
          <w:szCs w:val="20"/>
        </w:rPr>
      </w:pPr>
      <w:r w:rsidRPr="00162954">
        <w:rPr>
          <w:rFonts w:asciiTheme="majorHAnsi" w:hAnsiTheme="majorHAnsi"/>
          <w:sz w:val="20"/>
          <w:szCs w:val="20"/>
        </w:rPr>
        <w:t>Friday, May 11, 2018 – F2F Meeting (Sacramento) – 10:00AM-3:30PM</w:t>
      </w:r>
    </w:p>
    <w:p w14:paraId="2C940964" w14:textId="0C4D1029" w:rsidR="00C762E2" w:rsidRPr="00162954" w:rsidRDefault="00C762E2" w:rsidP="00DD793C">
      <w:pPr>
        <w:pStyle w:val="Normal1"/>
        <w:numPr>
          <w:ilvl w:val="0"/>
          <w:numId w:val="29"/>
        </w:numPr>
        <w:rPr>
          <w:rFonts w:asciiTheme="majorHAnsi" w:hAnsiTheme="majorHAnsi"/>
          <w:sz w:val="20"/>
          <w:szCs w:val="20"/>
        </w:rPr>
      </w:pPr>
      <w:r w:rsidRPr="00162954">
        <w:rPr>
          <w:rFonts w:asciiTheme="majorHAnsi" w:hAnsiTheme="majorHAnsi"/>
          <w:sz w:val="20"/>
          <w:szCs w:val="20"/>
        </w:rPr>
        <w:t>Friday, June 15, 2018 – Online Meeting – 9:30AM-11:30AM</w:t>
      </w:r>
    </w:p>
    <w:p w14:paraId="52FB432E" w14:textId="77777777" w:rsidR="00C762E2" w:rsidRDefault="00C762E2" w:rsidP="00C762E2">
      <w:pPr>
        <w:pStyle w:val="Normal1"/>
        <w:rPr>
          <w:sz w:val="20"/>
          <w:szCs w:val="20"/>
        </w:rPr>
      </w:pPr>
    </w:p>
    <w:p w14:paraId="14161F10" w14:textId="77777777" w:rsidR="00416E90" w:rsidRPr="00416E90" w:rsidRDefault="00416E90" w:rsidP="00416E90">
      <w:pPr>
        <w:jc w:val="both"/>
        <w:rPr>
          <w:rFonts w:asciiTheme="majorHAnsi" w:eastAsia="Arial" w:hAnsiTheme="majorHAnsi" w:cstheme="majorHAnsi"/>
          <w:color w:val="283C46"/>
          <w:sz w:val="20"/>
          <w:szCs w:val="20"/>
          <w:highlight w:val="white"/>
        </w:rPr>
      </w:pPr>
    </w:p>
    <w:sectPr w:rsidR="00416E90" w:rsidRPr="00416E90">
      <w:headerReference w:type="even" r:id="rId12"/>
      <w:headerReference w:type="default" r:id="rId13"/>
      <w:footerReference w:type="even" r:id="rId14"/>
      <w:footerReference w:type="default" r:id="rId15"/>
      <w:headerReference w:type="first" r:id="rId16"/>
      <w:footerReference w:type="first" r:id="rId17"/>
      <w:pgSz w:w="12240" w:h="15840"/>
      <w:pgMar w:top="1008"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E2E6B" w14:textId="77777777" w:rsidR="00114108" w:rsidRDefault="00114108" w:rsidP="003B17ED">
      <w:r>
        <w:separator/>
      </w:r>
    </w:p>
  </w:endnote>
  <w:endnote w:type="continuationSeparator" w:id="0">
    <w:p w14:paraId="6278D03F" w14:textId="77777777" w:rsidR="00114108" w:rsidRDefault="00114108" w:rsidP="003B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78A41C" w14:textId="77777777" w:rsidR="003C7DB2" w:rsidRDefault="003C7D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5A7EAF" w14:textId="77777777" w:rsidR="003C7DB2" w:rsidRDefault="003C7D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CE9462" w14:textId="77777777" w:rsidR="003C7DB2" w:rsidRDefault="003C7D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9ABD1" w14:textId="77777777" w:rsidR="00114108" w:rsidRDefault="00114108" w:rsidP="003B17ED">
      <w:r>
        <w:separator/>
      </w:r>
    </w:p>
  </w:footnote>
  <w:footnote w:type="continuationSeparator" w:id="0">
    <w:p w14:paraId="17F2725D" w14:textId="77777777" w:rsidR="00114108" w:rsidRDefault="00114108" w:rsidP="003B17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AB12E3" w14:textId="4F4D715D" w:rsidR="003C7DB2" w:rsidRDefault="00114108">
    <w:pPr>
      <w:pStyle w:val="Header"/>
    </w:pPr>
    <w:r>
      <w:rPr>
        <w:noProof/>
      </w:rPr>
      <w:pict w14:anchorId="3A89B0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position-horizontal:center;mso-position-horizontal-relative:margin;mso-position-vertical:center;mso-position-vertical-relative:margin" o:allowincell="f" fillcolor="silver" stroked="f">
          <v:fill opacity="0"/>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9FEAA8" w14:textId="77D0A9ED" w:rsidR="003C7DB2" w:rsidRDefault="00114108">
    <w:pPr>
      <w:pStyle w:val="Header"/>
    </w:pPr>
    <w:r>
      <w:rPr>
        <w:noProof/>
      </w:rPr>
      <w:pict w14:anchorId="2DDFA5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position-horizontal:center;mso-position-horizontal-relative:margin;mso-position-vertical:center;mso-position-vertical-relative:margin" o:allowincell="f" fillcolor="silver" stroked="f">
          <v:fill opacity="0"/>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DA6D31" w14:textId="337730C7" w:rsidR="003C7DB2" w:rsidRDefault="00114108">
    <w:pPr>
      <w:pStyle w:val="Header"/>
    </w:pPr>
    <w:r>
      <w:rPr>
        <w:noProof/>
      </w:rPr>
      <w:pict w14:anchorId="749281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position-horizontal:center;mso-position-horizontal-relative:margin;mso-position-vertical:center;mso-position-vertical-relative:margin" o:allowincell="f" fillcolor="silver" stroked="f">
          <v:fill opacity="0"/>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E29"/>
    <w:multiLevelType w:val="hybridMultilevel"/>
    <w:tmpl w:val="71F68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166C2"/>
    <w:multiLevelType w:val="hybridMultilevel"/>
    <w:tmpl w:val="D1C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518C"/>
    <w:multiLevelType w:val="hybridMultilevel"/>
    <w:tmpl w:val="66FEA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E47168"/>
    <w:multiLevelType w:val="multilevel"/>
    <w:tmpl w:val="AACE193A"/>
    <w:lvl w:ilvl="0">
      <w:start w:val="1"/>
      <w:numFmt w:val="upperRoman"/>
      <w:lvlText w:val="%1."/>
      <w:lvlJc w:val="right"/>
      <w:pPr>
        <w:ind w:left="360" w:hanging="360"/>
      </w:pPr>
      <w:rPr>
        <w:b/>
        <w:color w:val="215868" w:themeColor="accent5" w:themeShade="8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DD45CB"/>
    <w:multiLevelType w:val="hybridMultilevel"/>
    <w:tmpl w:val="A25C28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B62487"/>
    <w:multiLevelType w:val="hybridMultilevel"/>
    <w:tmpl w:val="28D0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804AB"/>
    <w:multiLevelType w:val="hybridMultilevel"/>
    <w:tmpl w:val="69F8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13134D"/>
    <w:multiLevelType w:val="hybridMultilevel"/>
    <w:tmpl w:val="4306B3A8"/>
    <w:lvl w:ilvl="0" w:tplc="7F822A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668C"/>
    <w:multiLevelType w:val="hybridMultilevel"/>
    <w:tmpl w:val="C8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777F1"/>
    <w:multiLevelType w:val="multilevel"/>
    <w:tmpl w:val="9048892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25AB40CE"/>
    <w:multiLevelType w:val="multilevel"/>
    <w:tmpl w:val="CFA44C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25CF27C6"/>
    <w:multiLevelType w:val="hybridMultilevel"/>
    <w:tmpl w:val="44AE2B32"/>
    <w:lvl w:ilvl="0" w:tplc="7F822A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32598"/>
    <w:multiLevelType w:val="hybridMultilevel"/>
    <w:tmpl w:val="08863F82"/>
    <w:lvl w:ilvl="0" w:tplc="7826B006">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403FA"/>
    <w:multiLevelType w:val="hybridMultilevel"/>
    <w:tmpl w:val="72325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A82C34"/>
    <w:multiLevelType w:val="hybridMultilevel"/>
    <w:tmpl w:val="BFDA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94516"/>
    <w:multiLevelType w:val="hybridMultilevel"/>
    <w:tmpl w:val="351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C3378"/>
    <w:multiLevelType w:val="hybridMultilevel"/>
    <w:tmpl w:val="6BD89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9741C8"/>
    <w:multiLevelType w:val="hybridMultilevel"/>
    <w:tmpl w:val="9A12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11697"/>
    <w:multiLevelType w:val="hybridMultilevel"/>
    <w:tmpl w:val="BBD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604DE"/>
    <w:multiLevelType w:val="hybridMultilevel"/>
    <w:tmpl w:val="EE92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F161CC"/>
    <w:multiLevelType w:val="hybridMultilevel"/>
    <w:tmpl w:val="1E1A1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E738D4"/>
    <w:multiLevelType w:val="hybridMultilevel"/>
    <w:tmpl w:val="381862F8"/>
    <w:lvl w:ilvl="0" w:tplc="7F822A50">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F642C9E">
      <w:start w:val="49"/>
      <w:numFmt w:val="bullet"/>
      <w:lvlText w:val=""/>
      <w:lvlJc w:val="left"/>
      <w:pPr>
        <w:ind w:left="3600" w:hanging="360"/>
      </w:pPr>
      <w:rPr>
        <w:rFonts w:ascii="Wingdings" w:eastAsia="Arial" w:hAnsi="Wingdings"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43EFB"/>
    <w:multiLevelType w:val="hybridMultilevel"/>
    <w:tmpl w:val="D74286E2"/>
    <w:lvl w:ilvl="0" w:tplc="7F822A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0A6BC3"/>
    <w:multiLevelType w:val="hybridMultilevel"/>
    <w:tmpl w:val="E4A0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A4D28"/>
    <w:multiLevelType w:val="hybridMultilevel"/>
    <w:tmpl w:val="7C5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52732"/>
    <w:multiLevelType w:val="hybridMultilevel"/>
    <w:tmpl w:val="BD3A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A1D7B"/>
    <w:multiLevelType w:val="hybridMultilevel"/>
    <w:tmpl w:val="65B2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475FB"/>
    <w:multiLevelType w:val="hybridMultilevel"/>
    <w:tmpl w:val="CB08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8504E2"/>
    <w:multiLevelType w:val="hybridMultilevel"/>
    <w:tmpl w:val="E506D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DB74B0"/>
    <w:multiLevelType w:val="hybridMultilevel"/>
    <w:tmpl w:val="A6FA4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150EC6"/>
    <w:multiLevelType w:val="multilevel"/>
    <w:tmpl w:val="D9F4EB2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B4E09B9"/>
    <w:multiLevelType w:val="hybridMultilevel"/>
    <w:tmpl w:val="78803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3B5855"/>
    <w:multiLevelType w:val="hybridMultilevel"/>
    <w:tmpl w:val="20E45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C664B3"/>
    <w:multiLevelType w:val="hybridMultilevel"/>
    <w:tmpl w:val="FE56DD06"/>
    <w:lvl w:ilvl="0" w:tplc="7F822A50">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0651E4"/>
    <w:multiLevelType w:val="hybridMultilevel"/>
    <w:tmpl w:val="D7AC5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643663"/>
    <w:multiLevelType w:val="hybridMultilevel"/>
    <w:tmpl w:val="AACE193A"/>
    <w:lvl w:ilvl="0" w:tplc="0C9ABCE6">
      <w:start w:val="1"/>
      <w:numFmt w:val="upperRoman"/>
      <w:lvlText w:val="%1."/>
      <w:lvlJc w:val="right"/>
      <w:pPr>
        <w:ind w:left="360" w:hanging="360"/>
      </w:pPr>
      <w:rPr>
        <w:b/>
        <w:color w:val="215868" w:themeColor="accent5" w:themeShade="8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8218FA"/>
    <w:multiLevelType w:val="hybridMultilevel"/>
    <w:tmpl w:val="4E907B28"/>
    <w:lvl w:ilvl="0" w:tplc="7F822A50">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C54E5"/>
    <w:multiLevelType w:val="hybridMultilevel"/>
    <w:tmpl w:val="41EAF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D11A09"/>
    <w:multiLevelType w:val="hybridMultilevel"/>
    <w:tmpl w:val="4A8C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333D1"/>
    <w:multiLevelType w:val="hybridMultilevel"/>
    <w:tmpl w:val="3B9EA472"/>
    <w:lvl w:ilvl="0" w:tplc="7826B006">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B240FB"/>
    <w:multiLevelType w:val="hybridMultilevel"/>
    <w:tmpl w:val="40485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C6393C"/>
    <w:multiLevelType w:val="hybridMultilevel"/>
    <w:tmpl w:val="E1D66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121747"/>
    <w:multiLevelType w:val="hybridMultilevel"/>
    <w:tmpl w:val="77C6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7570A1"/>
    <w:multiLevelType w:val="hybridMultilevel"/>
    <w:tmpl w:val="3D3E0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7C37E7"/>
    <w:multiLevelType w:val="hybridMultilevel"/>
    <w:tmpl w:val="CFA44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1"/>
  </w:num>
  <w:num w:numId="3">
    <w:abstractNumId w:val="22"/>
  </w:num>
  <w:num w:numId="4">
    <w:abstractNumId w:val="35"/>
  </w:num>
  <w:num w:numId="5">
    <w:abstractNumId w:val="7"/>
  </w:num>
  <w:num w:numId="6">
    <w:abstractNumId w:val="36"/>
  </w:num>
  <w:num w:numId="7">
    <w:abstractNumId w:val="11"/>
  </w:num>
  <w:num w:numId="8">
    <w:abstractNumId w:val="33"/>
  </w:num>
  <w:num w:numId="9">
    <w:abstractNumId w:val="3"/>
  </w:num>
  <w:num w:numId="10">
    <w:abstractNumId w:val="2"/>
  </w:num>
  <w:num w:numId="11">
    <w:abstractNumId w:val="6"/>
  </w:num>
  <w:num w:numId="12">
    <w:abstractNumId w:val="17"/>
  </w:num>
  <w:num w:numId="13">
    <w:abstractNumId w:val="12"/>
  </w:num>
  <w:num w:numId="14">
    <w:abstractNumId w:val="39"/>
  </w:num>
  <w:num w:numId="15">
    <w:abstractNumId w:val="38"/>
  </w:num>
  <w:num w:numId="16">
    <w:abstractNumId w:val="44"/>
  </w:num>
  <w:num w:numId="17">
    <w:abstractNumId w:val="32"/>
  </w:num>
  <w:num w:numId="18">
    <w:abstractNumId w:val="0"/>
  </w:num>
  <w:num w:numId="19">
    <w:abstractNumId w:val="31"/>
  </w:num>
  <w:num w:numId="20">
    <w:abstractNumId w:val="41"/>
  </w:num>
  <w:num w:numId="21">
    <w:abstractNumId w:val="4"/>
  </w:num>
  <w:num w:numId="22">
    <w:abstractNumId w:val="43"/>
  </w:num>
  <w:num w:numId="23">
    <w:abstractNumId w:val="13"/>
  </w:num>
  <w:num w:numId="24">
    <w:abstractNumId w:val="9"/>
  </w:num>
  <w:num w:numId="25">
    <w:abstractNumId w:val="40"/>
  </w:num>
  <w:num w:numId="26">
    <w:abstractNumId w:val="20"/>
  </w:num>
  <w:num w:numId="27">
    <w:abstractNumId w:val="34"/>
  </w:num>
  <w:num w:numId="28">
    <w:abstractNumId w:val="19"/>
  </w:num>
  <w:num w:numId="29">
    <w:abstractNumId w:val="37"/>
  </w:num>
  <w:num w:numId="30">
    <w:abstractNumId w:val="27"/>
  </w:num>
  <w:num w:numId="31">
    <w:abstractNumId w:val="29"/>
  </w:num>
  <w:num w:numId="32">
    <w:abstractNumId w:val="10"/>
  </w:num>
  <w:num w:numId="33">
    <w:abstractNumId w:val="28"/>
  </w:num>
  <w:num w:numId="34">
    <w:abstractNumId w:val="14"/>
  </w:num>
  <w:num w:numId="35">
    <w:abstractNumId w:val="18"/>
  </w:num>
  <w:num w:numId="36">
    <w:abstractNumId w:val="26"/>
  </w:num>
  <w:num w:numId="37">
    <w:abstractNumId w:val="23"/>
  </w:num>
  <w:num w:numId="38">
    <w:abstractNumId w:val="15"/>
  </w:num>
  <w:num w:numId="39">
    <w:abstractNumId w:val="5"/>
  </w:num>
  <w:num w:numId="40">
    <w:abstractNumId w:val="8"/>
  </w:num>
  <w:num w:numId="41">
    <w:abstractNumId w:val="42"/>
  </w:num>
  <w:num w:numId="42">
    <w:abstractNumId w:val="24"/>
  </w:num>
  <w:num w:numId="43">
    <w:abstractNumId w:val="25"/>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00"/>
    <w:rsid w:val="00010AD1"/>
    <w:rsid w:val="00014176"/>
    <w:rsid w:val="00015BC6"/>
    <w:rsid w:val="00016593"/>
    <w:rsid w:val="00017FC8"/>
    <w:rsid w:val="000205BB"/>
    <w:rsid w:val="00026666"/>
    <w:rsid w:val="000325E9"/>
    <w:rsid w:val="000329A1"/>
    <w:rsid w:val="00032A79"/>
    <w:rsid w:val="00034245"/>
    <w:rsid w:val="0003657A"/>
    <w:rsid w:val="000410EE"/>
    <w:rsid w:val="000462F5"/>
    <w:rsid w:val="00051822"/>
    <w:rsid w:val="00075D79"/>
    <w:rsid w:val="0008203E"/>
    <w:rsid w:val="000825F0"/>
    <w:rsid w:val="00092A62"/>
    <w:rsid w:val="00094E55"/>
    <w:rsid w:val="000A79AF"/>
    <w:rsid w:val="000B1240"/>
    <w:rsid w:val="000B413F"/>
    <w:rsid w:val="000C3FFB"/>
    <w:rsid w:val="000C48A9"/>
    <w:rsid w:val="000D7287"/>
    <w:rsid w:val="000E006E"/>
    <w:rsid w:val="000E1517"/>
    <w:rsid w:val="000E5950"/>
    <w:rsid w:val="000F2844"/>
    <w:rsid w:val="000F44F1"/>
    <w:rsid w:val="00114108"/>
    <w:rsid w:val="00116D14"/>
    <w:rsid w:val="00162954"/>
    <w:rsid w:val="0016370E"/>
    <w:rsid w:val="0016380A"/>
    <w:rsid w:val="00165039"/>
    <w:rsid w:val="00166C49"/>
    <w:rsid w:val="001806B5"/>
    <w:rsid w:val="00193B45"/>
    <w:rsid w:val="001C5C7C"/>
    <w:rsid w:val="001C6E06"/>
    <w:rsid w:val="001F0C87"/>
    <w:rsid w:val="001F2EA7"/>
    <w:rsid w:val="001F6893"/>
    <w:rsid w:val="001F6E78"/>
    <w:rsid w:val="00206042"/>
    <w:rsid w:val="0020730A"/>
    <w:rsid w:val="00207598"/>
    <w:rsid w:val="00207DC4"/>
    <w:rsid w:val="00210541"/>
    <w:rsid w:val="002353A9"/>
    <w:rsid w:val="0024025E"/>
    <w:rsid w:val="0024296E"/>
    <w:rsid w:val="00243CD6"/>
    <w:rsid w:val="00245A30"/>
    <w:rsid w:val="00250FDB"/>
    <w:rsid w:val="002519E1"/>
    <w:rsid w:val="002536C0"/>
    <w:rsid w:val="002645EA"/>
    <w:rsid w:val="00275B93"/>
    <w:rsid w:val="00283AAD"/>
    <w:rsid w:val="0029079E"/>
    <w:rsid w:val="00294D27"/>
    <w:rsid w:val="00296880"/>
    <w:rsid w:val="002A2A4C"/>
    <w:rsid w:val="002A32CB"/>
    <w:rsid w:val="002A3304"/>
    <w:rsid w:val="002A3331"/>
    <w:rsid w:val="002A5BEB"/>
    <w:rsid w:val="002C456A"/>
    <w:rsid w:val="002C4E05"/>
    <w:rsid w:val="002D4019"/>
    <w:rsid w:val="002F0B8A"/>
    <w:rsid w:val="002F744F"/>
    <w:rsid w:val="0030161D"/>
    <w:rsid w:val="0030167D"/>
    <w:rsid w:val="00303C8D"/>
    <w:rsid w:val="00305F62"/>
    <w:rsid w:val="00321924"/>
    <w:rsid w:val="00333917"/>
    <w:rsid w:val="003459C6"/>
    <w:rsid w:val="003542A8"/>
    <w:rsid w:val="00357C52"/>
    <w:rsid w:val="0036665E"/>
    <w:rsid w:val="0037694D"/>
    <w:rsid w:val="00384E6B"/>
    <w:rsid w:val="00384F4B"/>
    <w:rsid w:val="00391307"/>
    <w:rsid w:val="003949BD"/>
    <w:rsid w:val="00394DAA"/>
    <w:rsid w:val="003A139E"/>
    <w:rsid w:val="003A4D56"/>
    <w:rsid w:val="003B02AD"/>
    <w:rsid w:val="003B0606"/>
    <w:rsid w:val="003B17ED"/>
    <w:rsid w:val="003B2175"/>
    <w:rsid w:val="003B317D"/>
    <w:rsid w:val="003B5E30"/>
    <w:rsid w:val="003B6F70"/>
    <w:rsid w:val="003C0667"/>
    <w:rsid w:val="003C121D"/>
    <w:rsid w:val="003C7582"/>
    <w:rsid w:val="003C7DB2"/>
    <w:rsid w:val="003D05F7"/>
    <w:rsid w:val="003D2068"/>
    <w:rsid w:val="003D3AB0"/>
    <w:rsid w:val="00413936"/>
    <w:rsid w:val="004148E2"/>
    <w:rsid w:val="0041579E"/>
    <w:rsid w:val="00416E90"/>
    <w:rsid w:val="00417065"/>
    <w:rsid w:val="0042732D"/>
    <w:rsid w:val="004407F9"/>
    <w:rsid w:val="004429B4"/>
    <w:rsid w:val="0044505D"/>
    <w:rsid w:val="004509EC"/>
    <w:rsid w:val="00456888"/>
    <w:rsid w:val="00461CF8"/>
    <w:rsid w:val="00467904"/>
    <w:rsid w:val="004769F0"/>
    <w:rsid w:val="00477FE2"/>
    <w:rsid w:val="00484A45"/>
    <w:rsid w:val="004942BF"/>
    <w:rsid w:val="00494A0B"/>
    <w:rsid w:val="004A3B0C"/>
    <w:rsid w:val="004B30DF"/>
    <w:rsid w:val="004C7D8F"/>
    <w:rsid w:val="004D0544"/>
    <w:rsid w:val="004D1BB0"/>
    <w:rsid w:val="004D5CBE"/>
    <w:rsid w:val="004E6752"/>
    <w:rsid w:val="004F33FB"/>
    <w:rsid w:val="005050F5"/>
    <w:rsid w:val="00510B51"/>
    <w:rsid w:val="005175AD"/>
    <w:rsid w:val="00524297"/>
    <w:rsid w:val="005268E5"/>
    <w:rsid w:val="00531FE2"/>
    <w:rsid w:val="00532526"/>
    <w:rsid w:val="00533042"/>
    <w:rsid w:val="00533B10"/>
    <w:rsid w:val="00546299"/>
    <w:rsid w:val="00554369"/>
    <w:rsid w:val="005616DC"/>
    <w:rsid w:val="00566AE0"/>
    <w:rsid w:val="00570856"/>
    <w:rsid w:val="00574137"/>
    <w:rsid w:val="0058095F"/>
    <w:rsid w:val="00587BDF"/>
    <w:rsid w:val="005945FE"/>
    <w:rsid w:val="00597A1F"/>
    <w:rsid w:val="005A111B"/>
    <w:rsid w:val="005A4275"/>
    <w:rsid w:val="005A52B0"/>
    <w:rsid w:val="005A6ED7"/>
    <w:rsid w:val="005B1533"/>
    <w:rsid w:val="005B264A"/>
    <w:rsid w:val="005B2801"/>
    <w:rsid w:val="005B4EA6"/>
    <w:rsid w:val="005C07D9"/>
    <w:rsid w:val="005D0D34"/>
    <w:rsid w:val="005D6DA2"/>
    <w:rsid w:val="005E144F"/>
    <w:rsid w:val="005E6CCD"/>
    <w:rsid w:val="005F2B22"/>
    <w:rsid w:val="005F6DC4"/>
    <w:rsid w:val="005F7795"/>
    <w:rsid w:val="006106F2"/>
    <w:rsid w:val="00611A13"/>
    <w:rsid w:val="00611A57"/>
    <w:rsid w:val="00620F8B"/>
    <w:rsid w:val="00643F2D"/>
    <w:rsid w:val="00645A7A"/>
    <w:rsid w:val="00646169"/>
    <w:rsid w:val="00651EA9"/>
    <w:rsid w:val="00653510"/>
    <w:rsid w:val="006655B8"/>
    <w:rsid w:val="00680017"/>
    <w:rsid w:val="0068261D"/>
    <w:rsid w:val="006A788D"/>
    <w:rsid w:val="006B7F31"/>
    <w:rsid w:val="006D181C"/>
    <w:rsid w:val="006D4EE6"/>
    <w:rsid w:val="006E03F8"/>
    <w:rsid w:val="006E295F"/>
    <w:rsid w:val="006E7E8A"/>
    <w:rsid w:val="0070258F"/>
    <w:rsid w:val="0070291A"/>
    <w:rsid w:val="007249BA"/>
    <w:rsid w:val="00727535"/>
    <w:rsid w:val="007276F6"/>
    <w:rsid w:val="007342C3"/>
    <w:rsid w:val="007451AE"/>
    <w:rsid w:val="00746580"/>
    <w:rsid w:val="00752E8A"/>
    <w:rsid w:val="00754561"/>
    <w:rsid w:val="007651EB"/>
    <w:rsid w:val="00765E0E"/>
    <w:rsid w:val="00766565"/>
    <w:rsid w:val="007707D1"/>
    <w:rsid w:val="0077474E"/>
    <w:rsid w:val="00776EB1"/>
    <w:rsid w:val="00797A92"/>
    <w:rsid w:val="007A035A"/>
    <w:rsid w:val="007B6D9F"/>
    <w:rsid w:val="007C55F6"/>
    <w:rsid w:val="007D1E7A"/>
    <w:rsid w:val="007D4741"/>
    <w:rsid w:val="007D70D6"/>
    <w:rsid w:val="007D7D6D"/>
    <w:rsid w:val="007D7FB4"/>
    <w:rsid w:val="007E3FD0"/>
    <w:rsid w:val="007F01AA"/>
    <w:rsid w:val="00810BBE"/>
    <w:rsid w:val="00811FA4"/>
    <w:rsid w:val="00812D3B"/>
    <w:rsid w:val="0081464F"/>
    <w:rsid w:val="00816C28"/>
    <w:rsid w:val="00820C87"/>
    <w:rsid w:val="00821226"/>
    <w:rsid w:val="00821B4C"/>
    <w:rsid w:val="00822476"/>
    <w:rsid w:val="00826208"/>
    <w:rsid w:val="00826307"/>
    <w:rsid w:val="00833E2C"/>
    <w:rsid w:val="008500A2"/>
    <w:rsid w:val="00851592"/>
    <w:rsid w:val="00851D46"/>
    <w:rsid w:val="008615D5"/>
    <w:rsid w:val="00864C0E"/>
    <w:rsid w:val="00881EFA"/>
    <w:rsid w:val="00886C29"/>
    <w:rsid w:val="00887AE1"/>
    <w:rsid w:val="008943B0"/>
    <w:rsid w:val="008A1D1B"/>
    <w:rsid w:val="008A464C"/>
    <w:rsid w:val="008B4077"/>
    <w:rsid w:val="008B51AD"/>
    <w:rsid w:val="008C182D"/>
    <w:rsid w:val="008C6F20"/>
    <w:rsid w:val="008D323C"/>
    <w:rsid w:val="008E2CBB"/>
    <w:rsid w:val="008E4E4C"/>
    <w:rsid w:val="008F2310"/>
    <w:rsid w:val="008F274E"/>
    <w:rsid w:val="008F3B83"/>
    <w:rsid w:val="008F4D06"/>
    <w:rsid w:val="009161F7"/>
    <w:rsid w:val="00920D27"/>
    <w:rsid w:val="00920EAA"/>
    <w:rsid w:val="009233DF"/>
    <w:rsid w:val="0092601C"/>
    <w:rsid w:val="00927FA8"/>
    <w:rsid w:val="00932DF1"/>
    <w:rsid w:val="009420BE"/>
    <w:rsid w:val="00945D97"/>
    <w:rsid w:val="0095413B"/>
    <w:rsid w:val="00954C76"/>
    <w:rsid w:val="00957D13"/>
    <w:rsid w:val="00965969"/>
    <w:rsid w:val="00971552"/>
    <w:rsid w:val="009925F2"/>
    <w:rsid w:val="00994A8A"/>
    <w:rsid w:val="00994EAC"/>
    <w:rsid w:val="00996BAC"/>
    <w:rsid w:val="009B6792"/>
    <w:rsid w:val="009C64E4"/>
    <w:rsid w:val="009E237E"/>
    <w:rsid w:val="009F7489"/>
    <w:rsid w:val="00A22361"/>
    <w:rsid w:val="00A24405"/>
    <w:rsid w:val="00A34737"/>
    <w:rsid w:val="00A42C88"/>
    <w:rsid w:val="00A44513"/>
    <w:rsid w:val="00A51352"/>
    <w:rsid w:val="00A613DF"/>
    <w:rsid w:val="00A7050D"/>
    <w:rsid w:val="00A73F68"/>
    <w:rsid w:val="00A7635C"/>
    <w:rsid w:val="00A81535"/>
    <w:rsid w:val="00A91126"/>
    <w:rsid w:val="00A91166"/>
    <w:rsid w:val="00A91AF2"/>
    <w:rsid w:val="00A97A59"/>
    <w:rsid w:val="00AA07BA"/>
    <w:rsid w:val="00AA0AA5"/>
    <w:rsid w:val="00AA5B59"/>
    <w:rsid w:val="00AB773B"/>
    <w:rsid w:val="00AD27EF"/>
    <w:rsid w:val="00AE1F3C"/>
    <w:rsid w:val="00AE2A55"/>
    <w:rsid w:val="00AE426F"/>
    <w:rsid w:val="00AE46D5"/>
    <w:rsid w:val="00AF0B2A"/>
    <w:rsid w:val="00B00B53"/>
    <w:rsid w:val="00B0618A"/>
    <w:rsid w:val="00B26835"/>
    <w:rsid w:val="00B3117B"/>
    <w:rsid w:val="00B45BE1"/>
    <w:rsid w:val="00B57A06"/>
    <w:rsid w:val="00B63A57"/>
    <w:rsid w:val="00B63C2A"/>
    <w:rsid w:val="00B644C1"/>
    <w:rsid w:val="00B862BA"/>
    <w:rsid w:val="00B93BD1"/>
    <w:rsid w:val="00B94361"/>
    <w:rsid w:val="00B94951"/>
    <w:rsid w:val="00B95B6E"/>
    <w:rsid w:val="00B97A86"/>
    <w:rsid w:val="00BA120B"/>
    <w:rsid w:val="00BA62AF"/>
    <w:rsid w:val="00BC0545"/>
    <w:rsid w:val="00BD40AD"/>
    <w:rsid w:val="00BF0AE6"/>
    <w:rsid w:val="00C012AF"/>
    <w:rsid w:val="00C01A55"/>
    <w:rsid w:val="00C04CD7"/>
    <w:rsid w:val="00C14D15"/>
    <w:rsid w:val="00C26C4D"/>
    <w:rsid w:val="00C30CC1"/>
    <w:rsid w:val="00C31F13"/>
    <w:rsid w:val="00C32B88"/>
    <w:rsid w:val="00C46A00"/>
    <w:rsid w:val="00C51C83"/>
    <w:rsid w:val="00C562BB"/>
    <w:rsid w:val="00C5659D"/>
    <w:rsid w:val="00C61801"/>
    <w:rsid w:val="00C62B87"/>
    <w:rsid w:val="00C656A5"/>
    <w:rsid w:val="00C723F7"/>
    <w:rsid w:val="00C72E20"/>
    <w:rsid w:val="00C75717"/>
    <w:rsid w:val="00C762E2"/>
    <w:rsid w:val="00C814A6"/>
    <w:rsid w:val="00CA1112"/>
    <w:rsid w:val="00CB3136"/>
    <w:rsid w:val="00CB5093"/>
    <w:rsid w:val="00CC4756"/>
    <w:rsid w:val="00CD588F"/>
    <w:rsid w:val="00CD5B7F"/>
    <w:rsid w:val="00CD6EDC"/>
    <w:rsid w:val="00CE6042"/>
    <w:rsid w:val="00CF2DD6"/>
    <w:rsid w:val="00D0067F"/>
    <w:rsid w:val="00D03EB7"/>
    <w:rsid w:val="00D05DBE"/>
    <w:rsid w:val="00D062DF"/>
    <w:rsid w:val="00D13434"/>
    <w:rsid w:val="00D1387E"/>
    <w:rsid w:val="00D24CE2"/>
    <w:rsid w:val="00D26ADA"/>
    <w:rsid w:val="00D346FE"/>
    <w:rsid w:val="00D407B3"/>
    <w:rsid w:val="00D456FF"/>
    <w:rsid w:val="00D45792"/>
    <w:rsid w:val="00D51202"/>
    <w:rsid w:val="00D5120B"/>
    <w:rsid w:val="00D577E1"/>
    <w:rsid w:val="00D60234"/>
    <w:rsid w:val="00D61AB2"/>
    <w:rsid w:val="00D659B0"/>
    <w:rsid w:val="00D65B3D"/>
    <w:rsid w:val="00D718E5"/>
    <w:rsid w:val="00D72A36"/>
    <w:rsid w:val="00D72BDA"/>
    <w:rsid w:val="00D77BA8"/>
    <w:rsid w:val="00D845DE"/>
    <w:rsid w:val="00D977FA"/>
    <w:rsid w:val="00DA42D7"/>
    <w:rsid w:val="00DA7457"/>
    <w:rsid w:val="00DB0B02"/>
    <w:rsid w:val="00DB2E39"/>
    <w:rsid w:val="00DB7BDA"/>
    <w:rsid w:val="00DC4060"/>
    <w:rsid w:val="00DD07AF"/>
    <w:rsid w:val="00DD5D2E"/>
    <w:rsid w:val="00DD793C"/>
    <w:rsid w:val="00DE7EE7"/>
    <w:rsid w:val="00DF1908"/>
    <w:rsid w:val="00DF683E"/>
    <w:rsid w:val="00E02F21"/>
    <w:rsid w:val="00E0443E"/>
    <w:rsid w:val="00E1552E"/>
    <w:rsid w:val="00E2264F"/>
    <w:rsid w:val="00E26F83"/>
    <w:rsid w:val="00E303DB"/>
    <w:rsid w:val="00E51696"/>
    <w:rsid w:val="00E5591E"/>
    <w:rsid w:val="00E5730B"/>
    <w:rsid w:val="00E57B39"/>
    <w:rsid w:val="00E63982"/>
    <w:rsid w:val="00E66E8F"/>
    <w:rsid w:val="00E76F1D"/>
    <w:rsid w:val="00E76F50"/>
    <w:rsid w:val="00E81032"/>
    <w:rsid w:val="00E81E3A"/>
    <w:rsid w:val="00E83349"/>
    <w:rsid w:val="00E86133"/>
    <w:rsid w:val="00E93922"/>
    <w:rsid w:val="00E96D71"/>
    <w:rsid w:val="00EA1149"/>
    <w:rsid w:val="00EA1CC7"/>
    <w:rsid w:val="00EA4793"/>
    <w:rsid w:val="00EB15D7"/>
    <w:rsid w:val="00EB2BED"/>
    <w:rsid w:val="00ED6E3F"/>
    <w:rsid w:val="00ED718F"/>
    <w:rsid w:val="00EE1ADB"/>
    <w:rsid w:val="00EE3C36"/>
    <w:rsid w:val="00EE43D7"/>
    <w:rsid w:val="00EE4F85"/>
    <w:rsid w:val="00EE697F"/>
    <w:rsid w:val="00F01CB6"/>
    <w:rsid w:val="00F067AE"/>
    <w:rsid w:val="00F1010A"/>
    <w:rsid w:val="00F11766"/>
    <w:rsid w:val="00F130FB"/>
    <w:rsid w:val="00F23C8A"/>
    <w:rsid w:val="00F32060"/>
    <w:rsid w:val="00F442D4"/>
    <w:rsid w:val="00F508D1"/>
    <w:rsid w:val="00F55818"/>
    <w:rsid w:val="00F70499"/>
    <w:rsid w:val="00F71EE0"/>
    <w:rsid w:val="00F760D1"/>
    <w:rsid w:val="00F926A4"/>
    <w:rsid w:val="00F95956"/>
    <w:rsid w:val="00FC4462"/>
    <w:rsid w:val="00FD76BA"/>
    <w:rsid w:val="00FD7741"/>
    <w:rsid w:val="00FD794F"/>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78A8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1149"/>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mbria" w:hAnsi="Cambria" w:cs="Cambria"/>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mbria" w:hAnsi="Cambria" w:cs="Cambria"/>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mbria" w:hAnsi="Cambria" w:cs="Cambria"/>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Cambria" w:hAnsi="Cambria" w:cs="Cambria"/>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mbria" w:hAnsi="Cambria" w:cs="Cambria"/>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mbria" w:hAnsi="Cambria" w:cs="Cambria"/>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B17ED"/>
    <w:pPr>
      <w:pBdr>
        <w:top w:val="nil"/>
        <w:left w:val="nil"/>
        <w:bottom w:val="nil"/>
        <w:right w:val="nil"/>
        <w:between w:val="nil"/>
      </w:pBdr>
      <w:tabs>
        <w:tab w:val="center" w:pos="4680"/>
        <w:tab w:val="right" w:pos="9360"/>
      </w:tabs>
    </w:pPr>
    <w:rPr>
      <w:rFonts w:ascii="Cambria" w:hAnsi="Cambria" w:cs="Cambria"/>
      <w:color w:val="000000"/>
    </w:rPr>
  </w:style>
  <w:style w:type="character" w:customStyle="1" w:styleId="HeaderChar">
    <w:name w:val="Header Char"/>
    <w:basedOn w:val="DefaultParagraphFont"/>
    <w:link w:val="Header"/>
    <w:uiPriority w:val="99"/>
    <w:rsid w:val="003B17ED"/>
  </w:style>
  <w:style w:type="paragraph" w:styleId="Footer">
    <w:name w:val="footer"/>
    <w:basedOn w:val="Normal"/>
    <w:link w:val="FooterChar"/>
    <w:uiPriority w:val="99"/>
    <w:unhideWhenUsed/>
    <w:rsid w:val="003B17ED"/>
    <w:pPr>
      <w:pBdr>
        <w:top w:val="nil"/>
        <w:left w:val="nil"/>
        <w:bottom w:val="nil"/>
        <w:right w:val="nil"/>
        <w:between w:val="nil"/>
      </w:pBdr>
      <w:tabs>
        <w:tab w:val="center" w:pos="4680"/>
        <w:tab w:val="right" w:pos="9360"/>
      </w:tabs>
    </w:pPr>
    <w:rPr>
      <w:rFonts w:ascii="Cambria" w:hAnsi="Cambria" w:cs="Cambria"/>
      <w:color w:val="000000"/>
    </w:rPr>
  </w:style>
  <w:style w:type="character" w:customStyle="1" w:styleId="FooterChar">
    <w:name w:val="Footer Char"/>
    <w:basedOn w:val="DefaultParagraphFont"/>
    <w:link w:val="Footer"/>
    <w:uiPriority w:val="99"/>
    <w:rsid w:val="003B17ED"/>
  </w:style>
  <w:style w:type="paragraph" w:styleId="ListParagraph">
    <w:name w:val="List Paragraph"/>
    <w:basedOn w:val="Normal"/>
    <w:uiPriority w:val="34"/>
    <w:qFormat/>
    <w:rsid w:val="003B17ED"/>
    <w:pPr>
      <w:pBdr>
        <w:top w:val="nil"/>
        <w:left w:val="nil"/>
        <w:bottom w:val="nil"/>
        <w:right w:val="nil"/>
        <w:between w:val="nil"/>
      </w:pBdr>
      <w:ind w:left="720"/>
      <w:contextualSpacing/>
    </w:pPr>
    <w:rPr>
      <w:rFonts w:ascii="Cambria" w:hAnsi="Cambria" w:cs="Cambria"/>
      <w:color w:val="000000"/>
    </w:rPr>
  </w:style>
  <w:style w:type="character" w:styleId="Hyperlink">
    <w:name w:val="Hyperlink"/>
    <w:basedOn w:val="DefaultParagraphFont"/>
    <w:uiPriority w:val="99"/>
    <w:unhideWhenUsed/>
    <w:rsid w:val="001C6E06"/>
    <w:rPr>
      <w:color w:val="0000FF" w:themeColor="hyperlink"/>
      <w:u w:val="single"/>
    </w:rPr>
  </w:style>
  <w:style w:type="character" w:customStyle="1" w:styleId="UnresolvedMention">
    <w:name w:val="Unresolved Mention"/>
    <w:basedOn w:val="DefaultParagraphFont"/>
    <w:uiPriority w:val="99"/>
    <w:semiHidden/>
    <w:unhideWhenUsed/>
    <w:rsid w:val="001C6E06"/>
    <w:rPr>
      <w:color w:val="808080"/>
      <w:shd w:val="clear" w:color="auto" w:fill="E6E6E6"/>
    </w:rPr>
  </w:style>
  <w:style w:type="paragraph" w:styleId="BalloonText">
    <w:name w:val="Balloon Text"/>
    <w:basedOn w:val="Normal"/>
    <w:link w:val="BalloonTextChar"/>
    <w:uiPriority w:val="99"/>
    <w:semiHidden/>
    <w:unhideWhenUsed/>
    <w:rsid w:val="00C31F13"/>
    <w:pPr>
      <w:pBdr>
        <w:top w:val="nil"/>
        <w:left w:val="nil"/>
        <w:bottom w:val="nil"/>
        <w:right w:val="nil"/>
        <w:between w:val="nil"/>
      </w:pBdr>
    </w:pPr>
    <w:rPr>
      <w:rFonts w:ascii="Lucida Grande" w:hAnsi="Lucida Grande" w:cs="Cambria"/>
      <w:color w:val="000000"/>
      <w:sz w:val="18"/>
      <w:szCs w:val="18"/>
    </w:rPr>
  </w:style>
  <w:style w:type="character" w:customStyle="1" w:styleId="BalloonTextChar">
    <w:name w:val="Balloon Text Char"/>
    <w:basedOn w:val="DefaultParagraphFont"/>
    <w:link w:val="BalloonText"/>
    <w:uiPriority w:val="99"/>
    <w:semiHidden/>
    <w:rsid w:val="00C31F13"/>
    <w:rPr>
      <w:rFonts w:ascii="Lucida Grande" w:hAnsi="Lucida Grande"/>
      <w:sz w:val="18"/>
      <w:szCs w:val="18"/>
    </w:rPr>
  </w:style>
  <w:style w:type="character" w:styleId="FollowedHyperlink">
    <w:name w:val="FollowedHyperlink"/>
    <w:basedOn w:val="DefaultParagraphFont"/>
    <w:uiPriority w:val="99"/>
    <w:semiHidden/>
    <w:unhideWhenUsed/>
    <w:rsid w:val="00C30CC1"/>
    <w:rPr>
      <w:color w:val="800080" w:themeColor="followedHyperlink"/>
      <w:u w:val="single"/>
    </w:rPr>
  </w:style>
  <w:style w:type="paragraph" w:customStyle="1" w:styleId="Normal1">
    <w:name w:val="Normal1"/>
    <w:rsid w:val="00C762E2"/>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5346">
      <w:bodyDiv w:val="1"/>
      <w:marLeft w:val="0"/>
      <w:marRight w:val="0"/>
      <w:marTop w:val="0"/>
      <w:marBottom w:val="0"/>
      <w:divBdr>
        <w:top w:val="none" w:sz="0" w:space="0" w:color="auto"/>
        <w:left w:val="none" w:sz="0" w:space="0" w:color="auto"/>
        <w:bottom w:val="none" w:sz="0" w:space="0" w:color="auto"/>
        <w:right w:val="none" w:sz="0" w:space="0" w:color="auto"/>
      </w:divBdr>
      <w:divsChild>
        <w:div w:id="904680715">
          <w:marLeft w:val="0"/>
          <w:marRight w:val="0"/>
          <w:marTop w:val="0"/>
          <w:marBottom w:val="0"/>
          <w:divBdr>
            <w:top w:val="none" w:sz="0" w:space="0" w:color="auto"/>
            <w:left w:val="none" w:sz="0" w:space="0" w:color="auto"/>
            <w:bottom w:val="none" w:sz="0" w:space="0" w:color="auto"/>
            <w:right w:val="none" w:sz="0" w:space="0" w:color="auto"/>
          </w:divBdr>
        </w:div>
        <w:div w:id="591206970">
          <w:marLeft w:val="0"/>
          <w:marRight w:val="0"/>
          <w:marTop w:val="0"/>
          <w:marBottom w:val="0"/>
          <w:divBdr>
            <w:top w:val="none" w:sz="0" w:space="0" w:color="auto"/>
            <w:left w:val="none" w:sz="0" w:space="0" w:color="auto"/>
            <w:bottom w:val="none" w:sz="0" w:space="0" w:color="auto"/>
            <w:right w:val="none" w:sz="0" w:space="0" w:color="auto"/>
          </w:divBdr>
        </w:div>
        <w:div w:id="1083334800">
          <w:marLeft w:val="0"/>
          <w:marRight w:val="0"/>
          <w:marTop w:val="0"/>
          <w:marBottom w:val="0"/>
          <w:divBdr>
            <w:top w:val="none" w:sz="0" w:space="0" w:color="auto"/>
            <w:left w:val="none" w:sz="0" w:space="0" w:color="auto"/>
            <w:bottom w:val="none" w:sz="0" w:space="0" w:color="auto"/>
            <w:right w:val="none" w:sz="0" w:space="0" w:color="auto"/>
          </w:divBdr>
        </w:div>
        <w:div w:id="272445199">
          <w:marLeft w:val="0"/>
          <w:marRight w:val="0"/>
          <w:marTop w:val="0"/>
          <w:marBottom w:val="0"/>
          <w:divBdr>
            <w:top w:val="none" w:sz="0" w:space="0" w:color="auto"/>
            <w:left w:val="none" w:sz="0" w:space="0" w:color="auto"/>
            <w:bottom w:val="none" w:sz="0" w:space="0" w:color="auto"/>
            <w:right w:val="none" w:sz="0" w:space="0" w:color="auto"/>
          </w:divBdr>
        </w:div>
        <w:div w:id="1552033587">
          <w:marLeft w:val="0"/>
          <w:marRight w:val="0"/>
          <w:marTop w:val="0"/>
          <w:marBottom w:val="0"/>
          <w:divBdr>
            <w:top w:val="none" w:sz="0" w:space="0" w:color="auto"/>
            <w:left w:val="none" w:sz="0" w:space="0" w:color="auto"/>
            <w:bottom w:val="none" w:sz="0" w:space="0" w:color="auto"/>
            <w:right w:val="none" w:sz="0" w:space="0" w:color="auto"/>
          </w:divBdr>
        </w:div>
        <w:div w:id="1647318715">
          <w:marLeft w:val="0"/>
          <w:marRight w:val="0"/>
          <w:marTop w:val="0"/>
          <w:marBottom w:val="0"/>
          <w:divBdr>
            <w:top w:val="none" w:sz="0" w:space="0" w:color="auto"/>
            <w:left w:val="none" w:sz="0" w:space="0" w:color="auto"/>
            <w:bottom w:val="none" w:sz="0" w:space="0" w:color="auto"/>
            <w:right w:val="none" w:sz="0" w:space="0" w:color="auto"/>
          </w:divBdr>
        </w:div>
      </w:divsChild>
    </w:div>
    <w:div w:id="249043132">
      <w:bodyDiv w:val="1"/>
      <w:marLeft w:val="0"/>
      <w:marRight w:val="0"/>
      <w:marTop w:val="0"/>
      <w:marBottom w:val="0"/>
      <w:divBdr>
        <w:top w:val="none" w:sz="0" w:space="0" w:color="auto"/>
        <w:left w:val="none" w:sz="0" w:space="0" w:color="auto"/>
        <w:bottom w:val="none" w:sz="0" w:space="0" w:color="auto"/>
        <w:right w:val="none" w:sz="0" w:space="0" w:color="auto"/>
      </w:divBdr>
    </w:div>
    <w:div w:id="327830707">
      <w:bodyDiv w:val="1"/>
      <w:marLeft w:val="0"/>
      <w:marRight w:val="0"/>
      <w:marTop w:val="0"/>
      <w:marBottom w:val="0"/>
      <w:divBdr>
        <w:top w:val="none" w:sz="0" w:space="0" w:color="auto"/>
        <w:left w:val="none" w:sz="0" w:space="0" w:color="auto"/>
        <w:bottom w:val="none" w:sz="0" w:space="0" w:color="auto"/>
        <w:right w:val="none" w:sz="0" w:space="0" w:color="auto"/>
      </w:divBdr>
    </w:div>
    <w:div w:id="463012150">
      <w:bodyDiv w:val="1"/>
      <w:marLeft w:val="0"/>
      <w:marRight w:val="0"/>
      <w:marTop w:val="0"/>
      <w:marBottom w:val="0"/>
      <w:divBdr>
        <w:top w:val="none" w:sz="0" w:space="0" w:color="auto"/>
        <w:left w:val="none" w:sz="0" w:space="0" w:color="auto"/>
        <w:bottom w:val="none" w:sz="0" w:space="0" w:color="auto"/>
        <w:right w:val="none" w:sz="0" w:space="0" w:color="auto"/>
      </w:divBdr>
      <w:divsChild>
        <w:div w:id="1732580948">
          <w:marLeft w:val="1800"/>
          <w:marRight w:val="0"/>
          <w:marTop w:val="106"/>
          <w:marBottom w:val="0"/>
          <w:divBdr>
            <w:top w:val="none" w:sz="0" w:space="0" w:color="auto"/>
            <w:left w:val="none" w:sz="0" w:space="0" w:color="auto"/>
            <w:bottom w:val="none" w:sz="0" w:space="0" w:color="auto"/>
            <w:right w:val="none" w:sz="0" w:space="0" w:color="auto"/>
          </w:divBdr>
        </w:div>
      </w:divsChild>
    </w:div>
    <w:div w:id="707755985">
      <w:bodyDiv w:val="1"/>
      <w:marLeft w:val="0"/>
      <w:marRight w:val="0"/>
      <w:marTop w:val="0"/>
      <w:marBottom w:val="0"/>
      <w:divBdr>
        <w:top w:val="none" w:sz="0" w:space="0" w:color="auto"/>
        <w:left w:val="none" w:sz="0" w:space="0" w:color="auto"/>
        <w:bottom w:val="none" w:sz="0" w:space="0" w:color="auto"/>
        <w:right w:val="none" w:sz="0" w:space="0" w:color="auto"/>
      </w:divBdr>
    </w:div>
    <w:div w:id="722220572">
      <w:bodyDiv w:val="1"/>
      <w:marLeft w:val="0"/>
      <w:marRight w:val="0"/>
      <w:marTop w:val="0"/>
      <w:marBottom w:val="0"/>
      <w:divBdr>
        <w:top w:val="none" w:sz="0" w:space="0" w:color="auto"/>
        <w:left w:val="none" w:sz="0" w:space="0" w:color="auto"/>
        <w:bottom w:val="none" w:sz="0" w:space="0" w:color="auto"/>
        <w:right w:val="none" w:sz="0" w:space="0" w:color="auto"/>
      </w:divBdr>
    </w:div>
    <w:div w:id="766771643">
      <w:bodyDiv w:val="1"/>
      <w:marLeft w:val="0"/>
      <w:marRight w:val="0"/>
      <w:marTop w:val="0"/>
      <w:marBottom w:val="0"/>
      <w:divBdr>
        <w:top w:val="none" w:sz="0" w:space="0" w:color="auto"/>
        <w:left w:val="none" w:sz="0" w:space="0" w:color="auto"/>
        <w:bottom w:val="none" w:sz="0" w:space="0" w:color="auto"/>
        <w:right w:val="none" w:sz="0" w:space="0" w:color="auto"/>
      </w:divBdr>
    </w:div>
    <w:div w:id="850148530">
      <w:bodyDiv w:val="1"/>
      <w:marLeft w:val="0"/>
      <w:marRight w:val="0"/>
      <w:marTop w:val="0"/>
      <w:marBottom w:val="0"/>
      <w:divBdr>
        <w:top w:val="none" w:sz="0" w:space="0" w:color="auto"/>
        <w:left w:val="none" w:sz="0" w:space="0" w:color="auto"/>
        <w:bottom w:val="none" w:sz="0" w:space="0" w:color="auto"/>
        <w:right w:val="none" w:sz="0" w:space="0" w:color="auto"/>
      </w:divBdr>
    </w:div>
    <w:div w:id="1005979985">
      <w:bodyDiv w:val="1"/>
      <w:marLeft w:val="0"/>
      <w:marRight w:val="0"/>
      <w:marTop w:val="0"/>
      <w:marBottom w:val="0"/>
      <w:divBdr>
        <w:top w:val="none" w:sz="0" w:space="0" w:color="auto"/>
        <w:left w:val="none" w:sz="0" w:space="0" w:color="auto"/>
        <w:bottom w:val="none" w:sz="0" w:space="0" w:color="auto"/>
        <w:right w:val="none" w:sz="0" w:space="0" w:color="auto"/>
      </w:divBdr>
    </w:div>
    <w:div w:id="1452168332">
      <w:bodyDiv w:val="1"/>
      <w:marLeft w:val="0"/>
      <w:marRight w:val="0"/>
      <w:marTop w:val="0"/>
      <w:marBottom w:val="0"/>
      <w:divBdr>
        <w:top w:val="none" w:sz="0" w:space="0" w:color="auto"/>
        <w:left w:val="none" w:sz="0" w:space="0" w:color="auto"/>
        <w:bottom w:val="none" w:sz="0" w:space="0" w:color="auto"/>
        <w:right w:val="none" w:sz="0" w:space="0" w:color="auto"/>
      </w:divBdr>
    </w:div>
    <w:div w:id="16019162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james@ccconlineed.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burwick@foundationccc.org" TargetMode="External"/><Relationship Id="rId9" Type="http://schemas.openxmlformats.org/officeDocument/2006/relationships/hyperlink" Target="mailto:kjordahl@ccconlineed.org)" TargetMode="External"/><Relationship Id="rId10" Type="http://schemas.openxmlformats.org/officeDocument/2006/relationships/hyperlink" Target="mailto:jschultz@ccconline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7</Pages>
  <Words>3609</Words>
  <Characters>20576</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24137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Oeh</cp:lastModifiedBy>
  <cp:revision>151</cp:revision>
  <cp:lastPrinted>2018-04-23T22:05:00Z</cp:lastPrinted>
  <dcterms:created xsi:type="dcterms:W3CDTF">2018-03-19T17:38:00Z</dcterms:created>
  <dcterms:modified xsi:type="dcterms:W3CDTF">2018-10-10T17:12:00Z</dcterms:modified>
</cp:coreProperties>
</file>